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Styrelsens årshjul</w:t>
      </w:r>
    </w:p>
    <w:p>
      <w:pPr>
        <w:spacing w:after="140"/>
        <w:jc w:val="left"/>
      </w:pPr>
      <w:r>
        <w:t xml:space="preserve">[Organisationens namn] (org.nr [xxxxxx-xxxx], om organisationen har ett)</w:t>
      </w:r>
    </w:p>
    <w:p>
      <w:pPr>
        <w:spacing w:after="140"/>
        <w:jc w:val="left"/>
      </w:pPr>
      <w:r>
        <w:t xml:space="preserve">Avser styrelseåret efter det räkenskapsår eller verksamhetsår som slutar [ÅÅÅÅ-MM-DD]</w:t>
      </w:r>
    </w:p>
    <w:p>
      <w:pPr>
        <w:spacing w:after="140"/>
        <w:jc w:val="left"/>
      </w:pPr>
      <w:r>
        <w:t xml:space="preserve">[Månadsnumren räknas från den första månaden efter räkenskapsårets eller verksamhetsårets slut. Fyll i vilken kalendermånad varje möte hamnar hos er.]</w:t>
      </w:r>
    </w:p>
    <w:p>
      <w:pPr>
        <w:pStyle w:val="Heading2"/>
        <w:spacing w:after="120" w:before="220"/>
      </w:pPr>
      <w:r>
        <w:t xml:space="preserve">Styrelsens möten under året</w:t>
      </w:r>
    </w:p>
    <w:p>
      <w:pPr>
        <w:spacing w:after="140"/>
        <w:jc w:val="left"/>
      </w:pPr>
      <w:r>
        <w:t xml:space="preserve">[Tidpunkterna är exempel. Har organisationen stämma eller årsmöte, bestäm datumet först. Planera sedan bokslut, revision, kallelse och handlingar bakåt från de frister som gäller. Stiftelser utgår i stället från fristerna för redovisning och revision.]</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1805"/>
        <w:gridCol w:w="1805"/>
        <w:gridCol w:w="1805"/>
        <w:gridCol w:w="1805"/>
        <w:gridCol w:w="1805"/>
      </w:tblGrid>
      <w:tr>
        <w:trPr>
          <w:tblHeader/>
        </w:trPr>
        <w:tc>
          <w:tcPr>
            <w:shd w:fill="F2F2F2"/>
            <w:tcMar>
              <w:top w:type="dxa" w:w="60"/>
              <w:left w:type="dxa" w:w="100"/>
              <w:bottom w:type="dxa" w:w="60"/>
              <w:right w:type="dxa" w:w="100"/>
            </w:tcMar>
          </w:tcPr>
          <w:p>
            <w:pPr>
              <w:spacing w:after="0"/>
              <w:jc w:val="left"/>
            </w:pPr>
            <w:r>
              <w:rPr>
                <w:b/>
                <w:bCs/>
              </w:rPr>
              <w:t xml:space="preserve">Möte</w:t>
            </w:r>
          </w:p>
        </w:tc>
        <w:tc>
          <w:tcPr>
            <w:shd w:fill="F2F2F2"/>
            <w:tcMar>
              <w:top w:type="dxa" w:w="60"/>
              <w:left w:type="dxa" w:w="100"/>
              <w:bottom w:type="dxa" w:w="60"/>
              <w:right w:type="dxa" w:w="100"/>
            </w:tcMar>
          </w:tcPr>
          <w:p>
            <w:pPr>
              <w:spacing w:after="0"/>
              <w:jc w:val="left"/>
            </w:pPr>
            <w:r>
              <w:rPr>
                <w:b/>
                <w:bCs/>
              </w:rPr>
              <w:t xml:space="preserve">Tidpunkt</w:t>
            </w:r>
          </w:p>
        </w:tc>
        <w:tc>
          <w:tcPr>
            <w:shd w:fill="F2F2F2"/>
            <w:tcMar>
              <w:top w:type="dxa" w:w="60"/>
              <w:left w:type="dxa" w:w="100"/>
              <w:bottom w:type="dxa" w:w="60"/>
              <w:right w:type="dxa" w:w="100"/>
            </w:tcMar>
          </w:tcPr>
          <w:p>
            <w:pPr>
              <w:spacing w:after="0"/>
              <w:jc w:val="left"/>
            </w:pPr>
            <w:r>
              <w:rPr>
                <w:b/>
                <w:bCs/>
              </w:rPr>
              <w:t xml:space="preserve">Månad</w:t>
            </w:r>
          </w:p>
        </w:tc>
        <w:tc>
          <w:tcPr>
            <w:shd w:fill="F2F2F2"/>
            <w:tcMar>
              <w:top w:type="dxa" w:w="60"/>
              <w:left w:type="dxa" w:w="100"/>
              <w:bottom w:type="dxa" w:w="60"/>
              <w:right w:type="dxa" w:w="100"/>
            </w:tcMar>
          </w:tcPr>
          <w:p>
            <w:pPr>
              <w:spacing w:after="0"/>
              <w:jc w:val="left"/>
            </w:pPr>
            <w:r>
              <w:rPr>
                <w:b/>
                <w:bCs/>
              </w:rPr>
              <w:t xml:space="preserve">Huvudtema</w:t>
            </w:r>
          </w:p>
        </w:tc>
        <w:tc>
          <w:tcPr>
            <w:shd w:fill="F2F2F2"/>
            <w:tcMar>
              <w:top w:type="dxa" w:w="60"/>
              <w:left w:type="dxa" w:w="100"/>
              <w:bottom w:type="dxa" w:w="60"/>
              <w:right w:type="dxa" w:w="100"/>
            </w:tcMar>
          </w:tcPr>
          <w:p>
            <w:pPr>
              <w:spacing w:after="0"/>
              <w:jc w:val="left"/>
            </w:pPr>
            <w:r>
              <w:rPr>
                <w:b/>
                <w:bCs/>
              </w:rPr>
              <w:t xml:space="preserve">Punkter på mötet</w:t>
            </w:r>
          </w:p>
        </w:tc>
      </w:tr>
      <w:tr>
        <w:trPr>
          <w:tblHeader w:val="false"/>
        </w:trPr>
        <w:tc>
          <w:tcPr>
            <w:tcMar>
              <w:top w:type="dxa" w:w="60"/>
              <w:left w:type="dxa" w:w="100"/>
              <w:bottom w:type="dxa" w:w="60"/>
              <w:right w:type="dxa" w:w="100"/>
            </w:tcMar>
          </w:tcPr>
          <w:p>
            <w:pPr>
              <w:spacing w:after="0"/>
              <w:jc w:val="left"/>
            </w:pPr>
            <w:r>
              <w:t xml:space="preserve">1</w:t>
            </w:r>
          </w:p>
        </w:tc>
        <w:tc>
          <w:tcPr>
            <w:tcMar>
              <w:top w:type="dxa" w:w="60"/>
              <w:left w:type="dxa" w:w="100"/>
              <w:bottom w:type="dxa" w:w="60"/>
              <w:right w:type="dxa" w:w="100"/>
            </w:tcMar>
          </w:tcPr>
          <w:p>
            <w:pPr>
              <w:spacing w:after="0"/>
              <w:jc w:val="left"/>
            </w:pPr>
            <w:r>
              <w:t xml:space="preserve">I tid för redovisning och revision</w:t>
            </w:r>
          </w:p>
        </w:tc>
        <w:tc>
          <w:tcPr>
            <w:tcMar>
              <w:top w:type="dxa" w:w="60"/>
              <w:left w:type="dxa" w:w="100"/>
              <w:bottom w:type="dxa" w:w="60"/>
              <w:right w:type="dxa" w:w="100"/>
            </w:tcMar>
          </w:tcPr>
          <w:p>
            <w:pPr>
              <w:spacing w:after="0"/>
              <w:jc w:val="left"/>
            </w:pPr>
            <w:r>
              <w:t xml:space="preserve">[månad]</w:t>
            </w:r>
          </w:p>
        </w:tc>
        <w:tc>
          <w:tcPr>
            <w:tcMar>
              <w:top w:type="dxa" w:w="60"/>
              <w:left w:type="dxa" w:w="100"/>
              <w:bottom w:type="dxa" w:w="60"/>
              <w:right w:type="dxa" w:w="100"/>
            </w:tcMar>
          </w:tcPr>
          <w:p>
            <w:pPr>
              <w:spacing w:after="0"/>
              <w:jc w:val="left"/>
            </w:pPr>
            <w:r>
              <w:t xml:space="preserve">Bokslut</w:t>
            </w:r>
          </w:p>
        </w:tc>
        <w:tc>
          <w:tcPr>
            <w:tcMar>
              <w:top w:type="dxa" w:w="60"/>
              <w:left w:type="dxa" w:w="100"/>
              <w:bottom w:type="dxa" w:w="60"/>
              <w:right w:type="dxa" w:w="100"/>
            </w:tcMar>
          </w:tcPr>
          <w:p>
            <w:pPr>
              <w:spacing w:after="0"/>
              <w:jc w:val="left"/>
            </w:pPr>
            <w:r>
              <w:t xml:space="preserve">Årsredovisning eller årsbokslut för det år som avslutats</w:t>
            </w:r>
          </w:p>
        </w:tc>
      </w:tr>
      <w:tr>
        <w:trPr>
          <w:tblHeader w:val="false"/>
        </w:trPr>
        <w:tc>
          <w:tcPr>
            <w:tcMar>
              <w:top w:type="dxa" w:w="60"/>
              <w:left w:type="dxa" w:w="100"/>
              <w:bottom w:type="dxa" w:w="60"/>
              <w:right w:type="dxa" w:w="100"/>
            </w:tcMar>
          </w:tcPr>
          <w:p>
            <w:pPr>
              <w:spacing w:after="0"/>
              <w:jc w:val="left"/>
            </w:pPr>
            <w:r>
              <w:t xml:space="preserve">2</w:t>
            </w:r>
          </w:p>
        </w:tc>
        <w:tc>
          <w:tcPr>
            <w:tcMar>
              <w:top w:type="dxa" w:w="60"/>
              <w:left w:type="dxa" w:w="100"/>
              <w:bottom w:type="dxa" w:w="60"/>
              <w:right w:type="dxa" w:w="100"/>
            </w:tcMar>
          </w:tcPr>
          <w:p>
            <w:pPr>
              <w:spacing w:after="0"/>
              <w:jc w:val="left"/>
            </w:pPr>
            <w:r>
              <w:t xml:space="preserve">Före stämman eller årsmötet, enligt de frister som gäller</w:t>
            </w:r>
          </w:p>
        </w:tc>
        <w:tc>
          <w:tcPr>
            <w:tcMar>
              <w:top w:type="dxa" w:w="60"/>
              <w:left w:type="dxa" w:w="100"/>
              <w:bottom w:type="dxa" w:w="60"/>
              <w:right w:type="dxa" w:w="100"/>
            </w:tcMar>
          </w:tcPr>
          <w:p>
            <w:pPr>
              <w:spacing w:after="0"/>
              <w:jc w:val="left"/>
            </w:pPr>
            <w:r>
              <w:t xml:space="preserve">[månad]</w:t>
            </w:r>
          </w:p>
        </w:tc>
        <w:tc>
          <w:tcPr>
            <w:tcMar>
              <w:top w:type="dxa" w:w="60"/>
              <w:left w:type="dxa" w:w="100"/>
              <w:bottom w:type="dxa" w:w="60"/>
              <w:right w:type="dxa" w:w="100"/>
            </w:tcMar>
          </w:tcPr>
          <w:p>
            <w:pPr>
              <w:spacing w:after="0"/>
              <w:jc w:val="left"/>
            </w:pPr>
            <w:r>
              <w:t xml:space="preserve">Underlag till stämman eller årsmötet</w:t>
            </w:r>
          </w:p>
        </w:tc>
        <w:tc>
          <w:tcPr>
            <w:tcMar>
              <w:top w:type="dxa" w:w="60"/>
              <w:left w:type="dxa" w:w="100"/>
              <w:bottom w:type="dxa" w:w="60"/>
              <w:right w:type="dxa" w:w="100"/>
            </w:tcMar>
          </w:tcPr>
          <w:p>
            <w:pPr>
              <w:spacing w:after="0"/>
              <w:jc w:val="left"/>
            </w:pPr>
            <w:r>
              <w:t xml:space="preserve">Förslag, kallelse, handlingar, revisorns rapportering</w:t>
            </w:r>
          </w:p>
        </w:tc>
      </w:tr>
      <w:tr>
        <w:trPr>
          <w:tblHeader w:val="false"/>
        </w:trPr>
        <w:tc>
          <w:tcPr>
            <w:tcMar>
              <w:top w:type="dxa" w:w="60"/>
              <w:left w:type="dxa" w:w="100"/>
              <w:bottom w:type="dxa" w:w="60"/>
              <w:right w:type="dxa" w:w="100"/>
            </w:tcMar>
          </w:tcPr>
          <w:p>
            <w:pPr>
              <w:spacing w:after="0"/>
              <w:jc w:val="left"/>
            </w:pPr>
            <w:r>
              <w:t xml:space="preserve">3</w:t>
            </w:r>
          </w:p>
        </w:tc>
        <w:tc>
          <w:tcPr>
            <w:tcMar>
              <w:top w:type="dxa" w:w="60"/>
              <w:left w:type="dxa" w:w="100"/>
              <w:bottom w:type="dxa" w:w="60"/>
              <w:right w:type="dxa" w:w="100"/>
            </w:tcMar>
          </w:tcPr>
          <w:p>
            <w:pPr>
              <w:spacing w:after="0"/>
              <w:jc w:val="left"/>
            </w:pPr>
            <w:r>
              <w:t xml:space="preserve">Efter stämman eller årsmötet, om styrelsen behöver konstituera sig</w:t>
            </w:r>
          </w:p>
        </w:tc>
        <w:tc>
          <w:tcPr>
            <w:tcMar>
              <w:top w:type="dxa" w:w="60"/>
              <w:left w:type="dxa" w:w="100"/>
              <w:bottom w:type="dxa" w:w="60"/>
              <w:right w:type="dxa" w:w="100"/>
            </w:tcMar>
          </w:tcPr>
          <w:p>
            <w:pPr>
              <w:spacing w:after="0"/>
              <w:jc w:val="left"/>
            </w:pPr>
            <w:r>
              <w:t xml:space="preserve">[månad]</w:t>
            </w:r>
          </w:p>
        </w:tc>
        <w:tc>
          <w:tcPr>
            <w:tcMar>
              <w:top w:type="dxa" w:w="60"/>
              <w:left w:type="dxa" w:w="100"/>
              <w:bottom w:type="dxa" w:w="60"/>
              <w:right w:type="dxa" w:w="100"/>
            </w:tcMar>
          </w:tcPr>
          <w:p>
            <w:pPr>
              <w:spacing w:after="0"/>
              <w:jc w:val="left"/>
            </w:pPr>
            <w:r>
              <w:t xml:space="preserve">Konstituering vid behov</w:t>
            </w:r>
          </w:p>
        </w:tc>
        <w:tc>
          <w:tcPr>
            <w:tcMar>
              <w:top w:type="dxa" w:w="60"/>
              <w:left w:type="dxa" w:w="100"/>
              <w:bottom w:type="dxa" w:w="60"/>
              <w:right w:type="dxa" w:w="100"/>
            </w:tcMar>
          </w:tcPr>
          <w:p>
            <w:pPr>
              <w:spacing w:after="0"/>
              <w:jc w:val="left"/>
            </w:pPr>
            <w:r>
              <w:t xml:space="preserve">Ordförande och övriga roller vid behov, eventuell särskild firmateckning, styrdokument, mötesplan</w:t>
            </w:r>
          </w:p>
        </w:tc>
      </w:tr>
      <w:tr>
        <w:trPr>
          <w:tblHeader w:val="false"/>
        </w:trPr>
        <w:tc>
          <w:tcPr>
            <w:tcMar>
              <w:top w:type="dxa" w:w="60"/>
              <w:left w:type="dxa" w:w="100"/>
              <w:bottom w:type="dxa" w:w="60"/>
              <w:right w:type="dxa" w:w="100"/>
            </w:tcMar>
          </w:tcPr>
          <w:p>
            <w:pPr>
              <w:spacing w:after="0"/>
              <w:jc w:val="left"/>
            </w:pPr>
            <w:r>
              <w:t xml:space="preserve">4</w:t>
            </w:r>
          </w:p>
        </w:tc>
        <w:tc>
          <w:tcPr>
            <w:tcMar>
              <w:top w:type="dxa" w:w="60"/>
              <w:left w:type="dxa" w:w="100"/>
              <w:bottom w:type="dxa" w:w="60"/>
              <w:right w:type="dxa" w:w="100"/>
            </w:tcMar>
          </w:tcPr>
          <w:p>
            <w:pPr>
              <w:spacing w:after="0"/>
              <w:jc w:val="left"/>
            </w:pPr>
            <w:r>
              <w:t xml:space="preserve">Månad 7</w:t>
            </w:r>
          </w:p>
        </w:tc>
        <w:tc>
          <w:tcPr>
            <w:tcMar>
              <w:top w:type="dxa" w:w="60"/>
              <w:left w:type="dxa" w:w="100"/>
              <w:bottom w:type="dxa" w:w="60"/>
              <w:right w:type="dxa" w:w="100"/>
            </w:tcMar>
          </w:tcPr>
          <w:p>
            <w:pPr>
              <w:spacing w:after="0"/>
              <w:jc w:val="left"/>
            </w:pPr>
            <w:r>
              <w:t xml:space="preserve">[månad]</w:t>
            </w:r>
          </w:p>
        </w:tc>
        <w:tc>
          <w:tcPr>
            <w:tcMar>
              <w:top w:type="dxa" w:w="60"/>
              <w:left w:type="dxa" w:w="100"/>
              <w:bottom w:type="dxa" w:w="60"/>
              <w:right w:type="dxa" w:w="100"/>
            </w:tcMar>
          </w:tcPr>
          <w:p>
            <w:pPr>
              <w:spacing w:after="0"/>
              <w:jc w:val="left"/>
            </w:pPr>
            <w:r>
              <w:t xml:space="preserve">Strategi</w:t>
            </w:r>
          </w:p>
        </w:tc>
        <w:tc>
          <w:tcPr>
            <w:tcMar>
              <w:top w:type="dxa" w:w="60"/>
              <w:left w:type="dxa" w:w="100"/>
              <w:bottom w:type="dxa" w:w="60"/>
              <w:right w:type="dxa" w:w="100"/>
            </w:tcMar>
          </w:tcPr>
          <w:p>
            <w:pPr>
              <w:spacing w:after="0"/>
              <w:jc w:val="left"/>
            </w:pPr>
            <w:r>
              <w:t xml:space="preserve">Strategisk genomgång, omvärld, riskgenomgång</w:t>
            </w:r>
          </w:p>
        </w:tc>
      </w:tr>
      <w:tr>
        <w:trPr>
          <w:tblHeader w:val="false"/>
        </w:trPr>
        <w:tc>
          <w:tcPr>
            <w:tcMar>
              <w:top w:type="dxa" w:w="60"/>
              <w:left w:type="dxa" w:w="100"/>
              <w:bottom w:type="dxa" w:w="60"/>
              <w:right w:type="dxa" w:w="100"/>
            </w:tcMar>
          </w:tcPr>
          <w:p>
            <w:pPr>
              <w:spacing w:after="0"/>
              <w:jc w:val="left"/>
            </w:pPr>
            <w:r>
              <w:t xml:space="preserve">5</w:t>
            </w:r>
          </w:p>
        </w:tc>
        <w:tc>
          <w:tcPr>
            <w:tcMar>
              <w:top w:type="dxa" w:w="60"/>
              <w:left w:type="dxa" w:w="100"/>
              <w:bottom w:type="dxa" w:w="60"/>
              <w:right w:type="dxa" w:w="100"/>
            </w:tcMar>
          </w:tcPr>
          <w:p>
            <w:pPr>
              <w:spacing w:after="0"/>
              <w:jc w:val="left"/>
            </w:pPr>
            <w:r>
              <w:t xml:space="preserve">Månad 9–10</w:t>
            </w:r>
          </w:p>
        </w:tc>
        <w:tc>
          <w:tcPr>
            <w:tcMar>
              <w:top w:type="dxa" w:w="60"/>
              <w:left w:type="dxa" w:w="100"/>
              <w:bottom w:type="dxa" w:w="60"/>
              <w:right w:type="dxa" w:w="100"/>
            </w:tcMar>
          </w:tcPr>
          <w:p>
            <w:pPr>
              <w:spacing w:after="0"/>
              <w:jc w:val="left"/>
            </w:pPr>
            <w:r>
              <w:t xml:space="preserve">[månad]</w:t>
            </w:r>
          </w:p>
        </w:tc>
        <w:tc>
          <w:tcPr>
            <w:tcMar>
              <w:top w:type="dxa" w:w="60"/>
              <w:left w:type="dxa" w:w="100"/>
              <w:bottom w:type="dxa" w:w="60"/>
              <w:right w:type="dxa" w:w="100"/>
            </w:tcMar>
          </w:tcPr>
          <w:p>
            <w:pPr>
              <w:spacing w:after="0"/>
              <w:jc w:val="left"/>
            </w:pPr>
            <w:r>
              <w:t xml:space="preserve">Ekonomi och plan</w:t>
            </w:r>
          </w:p>
        </w:tc>
        <w:tc>
          <w:tcPr>
            <w:tcMar>
              <w:top w:type="dxa" w:w="60"/>
              <w:left w:type="dxa" w:w="100"/>
              <w:bottom w:type="dxa" w:w="60"/>
              <w:right w:type="dxa" w:w="100"/>
            </w:tcMar>
          </w:tcPr>
          <w:p>
            <w:pPr>
              <w:spacing w:after="0"/>
              <w:jc w:val="left"/>
            </w:pPr>
            <w:r>
              <w:t xml:space="preserve">Budget eller verksamhetsplan för nästa år</w:t>
            </w:r>
          </w:p>
        </w:tc>
      </w:tr>
      <w:tr>
        <w:trPr>
          <w:tblHeader w:val="false"/>
        </w:trPr>
        <w:tc>
          <w:tcPr>
            <w:tcMar>
              <w:top w:type="dxa" w:w="60"/>
              <w:left w:type="dxa" w:w="100"/>
              <w:bottom w:type="dxa" w:w="60"/>
              <w:right w:type="dxa" w:w="100"/>
            </w:tcMar>
          </w:tcPr>
          <w:p>
            <w:pPr>
              <w:spacing w:after="0"/>
              <w:jc w:val="left"/>
            </w:pPr>
            <w:r>
              <w:t xml:space="preserve">6</w:t>
            </w:r>
          </w:p>
        </w:tc>
        <w:tc>
          <w:tcPr>
            <w:tcMar>
              <w:top w:type="dxa" w:w="60"/>
              <w:left w:type="dxa" w:w="100"/>
              <w:bottom w:type="dxa" w:w="60"/>
              <w:right w:type="dxa" w:w="100"/>
            </w:tcMar>
          </w:tcPr>
          <w:p>
            <w:pPr>
              <w:spacing w:after="0"/>
              <w:jc w:val="left"/>
            </w:pPr>
            <w:r>
              <w:t xml:space="preserve">Månad 11–12</w:t>
            </w:r>
          </w:p>
        </w:tc>
        <w:tc>
          <w:tcPr>
            <w:tcMar>
              <w:top w:type="dxa" w:w="60"/>
              <w:left w:type="dxa" w:w="100"/>
              <w:bottom w:type="dxa" w:w="60"/>
              <w:right w:type="dxa" w:w="100"/>
            </w:tcMar>
          </w:tcPr>
          <w:p>
            <w:pPr>
              <w:spacing w:after="0"/>
              <w:jc w:val="left"/>
            </w:pPr>
            <w:r>
              <w:t xml:space="preserve">[månad]</w:t>
            </w:r>
          </w:p>
        </w:tc>
        <w:tc>
          <w:tcPr>
            <w:tcMar>
              <w:top w:type="dxa" w:w="60"/>
              <w:left w:type="dxa" w:w="100"/>
              <w:bottom w:type="dxa" w:w="60"/>
              <w:right w:type="dxa" w:w="100"/>
            </w:tcMar>
          </w:tcPr>
          <w:p>
            <w:pPr>
              <w:spacing w:after="0"/>
              <w:jc w:val="left"/>
            </w:pPr>
            <w:r>
              <w:t xml:space="preserve">Uppföljning</w:t>
            </w:r>
          </w:p>
        </w:tc>
        <w:tc>
          <w:tcPr>
            <w:tcMar>
              <w:top w:type="dxa" w:w="60"/>
              <w:left w:type="dxa" w:w="100"/>
              <w:bottom w:type="dxa" w:w="60"/>
              <w:right w:type="dxa" w:w="100"/>
            </w:tcMar>
          </w:tcPr>
          <w:p>
            <w:pPr>
              <w:spacing w:after="0"/>
              <w:jc w:val="left"/>
            </w:pPr>
            <w:r>
              <w:t xml:space="preserve">Prognos, utvärdering av styrelsearbetet, nästa års årshjul</w:t>
            </w:r>
          </w:p>
        </w:tc>
      </w:tr>
    </w:tbl>
    <w:p>
      <w:pPr>
        <w:spacing w:after="140"/>
      </w:pPr>
    </w:p>
    <w:p>
      <w:pPr>
        <w:spacing w:after="140"/>
        <w:jc w:val="left"/>
      </w:pPr>
      <w:r>
        <w:t xml:space="preserve">[Lägg till eller ta bort rader. Planen visar sex möten. Fler kan tillkomma när det behövs.]</w:t>
      </w:r>
    </w:p>
    <w:p>
      <w:pPr>
        <w:spacing w:after="140"/>
        <w:jc w:val="left"/>
      </w:pPr>
      <w:r>
        <w:t xml:space="preserve">[Möte 3 används bara när styrelsen behöver fatta konstituerande beslut, till exempel när nya ledamöter tillträder eller en ny ordförande ska utses. Det är ett praktiskt upplägg, inte ett generellt krav på ett särskilt möte direkt efter varje stämma. Numreringen följer året, inte mandatperioden.]</w:t>
      </w:r>
    </w:p>
    <w:p>
      <w:pPr>
        <w:spacing w:after="140"/>
        <w:jc w:val="left"/>
      </w:pPr>
      <w:r>
        <w:t xml:space="preserve">[Stiftelser med egen förvaltning har ingen stämma. Möte 2 används i stället för genomgång av årsredovisningen och revisionen.]</w:t>
      </w:r>
    </w:p>
    <w:p>
      <w:pPr>
        <w:pStyle w:val="Heading2"/>
        <w:spacing w:after="120" w:before="220"/>
      </w:pPr>
      <w:r>
        <w:t xml:space="preserve">Perioder och aktiviteter under året</w:t>
      </w:r>
    </w:p>
    <w:p>
      <w:pPr>
        <w:spacing w:after="140"/>
        <w:jc w:val="left"/>
      </w:pPr>
      <w:r>
        <w:t xml:space="preserve">[Allt i ett årshjul är inte möten. Fyll i de perioder och aktiviteter som styrelsen behöver ha i sikte.]</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2256"/>
        <w:gridCol w:w="2256"/>
        <w:gridCol w:w="2256"/>
        <w:gridCol w:w="2256"/>
      </w:tblGrid>
      <w:tr>
        <w:trPr>
          <w:tblHeader/>
        </w:trPr>
        <w:tc>
          <w:tcPr>
            <w:shd w:fill="F2F2F2"/>
            <w:tcMar>
              <w:top w:type="dxa" w:w="60"/>
              <w:left w:type="dxa" w:w="100"/>
              <w:bottom w:type="dxa" w:w="60"/>
              <w:right w:type="dxa" w:w="100"/>
            </w:tcMar>
          </w:tcPr>
          <w:p>
            <w:pPr>
              <w:spacing w:after="0"/>
              <w:jc w:val="left"/>
            </w:pPr>
            <w:r>
              <w:rPr>
                <w:b/>
                <w:bCs/>
              </w:rPr>
              <w:t xml:space="preserve">Aktivitet</w:t>
            </w:r>
          </w:p>
        </w:tc>
        <w:tc>
          <w:tcPr>
            <w:shd w:fill="F2F2F2"/>
            <w:tcMar>
              <w:top w:type="dxa" w:w="60"/>
              <w:left w:type="dxa" w:w="100"/>
              <w:bottom w:type="dxa" w:w="60"/>
              <w:right w:type="dxa" w:w="100"/>
            </w:tcMar>
          </w:tcPr>
          <w:p>
            <w:pPr>
              <w:spacing w:after="0"/>
              <w:jc w:val="left"/>
            </w:pPr>
            <w:r>
              <w:rPr>
                <w:b/>
                <w:bCs/>
              </w:rPr>
              <w:t xml:space="preserve">Period</w:t>
            </w:r>
          </w:p>
        </w:tc>
        <w:tc>
          <w:tcPr>
            <w:shd w:fill="F2F2F2"/>
            <w:tcMar>
              <w:top w:type="dxa" w:w="60"/>
              <w:left w:type="dxa" w:w="100"/>
              <w:bottom w:type="dxa" w:w="60"/>
              <w:right w:type="dxa" w:w="100"/>
            </w:tcMar>
          </w:tcPr>
          <w:p>
            <w:pPr>
              <w:spacing w:after="0"/>
              <w:jc w:val="left"/>
            </w:pPr>
            <w:r>
              <w:rPr>
                <w:b/>
                <w:bCs/>
              </w:rPr>
              <w:t xml:space="preserve">Ansvarig</w:t>
            </w:r>
          </w:p>
        </w:tc>
        <w:tc>
          <w:tcPr>
            <w:shd w:fill="F2F2F2"/>
            <w:tcMar>
              <w:top w:type="dxa" w:w="60"/>
              <w:left w:type="dxa" w:w="100"/>
              <w:bottom w:type="dxa" w:w="60"/>
              <w:right w:type="dxa" w:w="100"/>
            </w:tcMar>
          </w:tcPr>
          <w:p>
            <w:pPr>
              <w:spacing w:after="0"/>
              <w:jc w:val="left"/>
            </w:pPr>
            <w:r>
              <w:rPr>
                <w:b/>
                <w:bCs/>
              </w:rPr>
              <w:t xml:space="preserve">Not</w:t>
            </w:r>
          </w:p>
        </w:tc>
      </w:tr>
      <w:tr>
        <w:trPr>
          <w:tblHeader w:val="false"/>
        </w:trPr>
        <w:tc>
          <w:tcPr>
            <w:tcMar>
              <w:top w:type="dxa" w:w="60"/>
              <w:left w:type="dxa" w:w="100"/>
              <w:bottom w:type="dxa" w:w="60"/>
              <w:right w:type="dxa" w:w="100"/>
            </w:tcMar>
          </w:tcPr>
          <w:p>
            <w:pPr>
              <w:spacing w:after="0"/>
              <w:jc w:val="left"/>
            </w:pPr>
            <w:r>
              <w:t xml:space="preserve">Bokslutsarbete</w:t>
            </w:r>
          </w:p>
        </w:tc>
        <w:tc>
          <w:tcPr>
            <w:tcMar>
              <w:top w:type="dxa" w:w="60"/>
              <w:left w:type="dxa" w:w="100"/>
              <w:bottom w:type="dxa" w:w="60"/>
              <w:right w:type="dxa" w:w="100"/>
            </w:tcMar>
          </w:tcPr>
          <w:p>
            <w:pPr>
              <w:spacing w:after="0"/>
              <w:jc w:val="left"/>
            </w:pPr>
            <w:r>
              <w:t xml:space="preserve">[period]</w:t>
            </w:r>
          </w:p>
        </w:tc>
        <w:tc>
          <w:tcPr>
            <w:tcMar>
              <w:top w:type="dxa" w:w="60"/>
              <w:left w:type="dxa" w:w="100"/>
              <w:bottom w:type="dxa" w:w="60"/>
              <w:right w:type="dxa" w:w="100"/>
            </w:tcMar>
          </w:tcPr>
          <w:p>
            <w:pPr>
              <w:spacing w:after="0"/>
              <w:jc w:val="left"/>
            </w:pPr>
            <w:r>
              <w:t xml:space="preserve">[namn eller funktion]</w:t>
            </w:r>
          </w:p>
        </w:tc>
        <w:tc>
          <w:tcPr>
            <w:tcMar>
              <w:top w:type="dxa" w:w="60"/>
              <w:left w:type="dxa" w:w="100"/>
              <w:bottom w:type="dxa" w:w="60"/>
              <w:right w:type="dxa" w:w="100"/>
            </w:tcMar>
          </w:tcPr>
          <w:p>
            <w:pPr>
              <w:spacing w:after="0"/>
              <w:jc w:val="left"/>
            </w:pPr>
            <w:r>
              <w:t xml:space="preserve">[t.ex. när underlagen ska vara klara]</w:t>
            </w:r>
          </w:p>
        </w:tc>
      </w:tr>
      <w:tr>
        <w:trPr>
          <w:tblHeader w:val="false"/>
        </w:trPr>
        <w:tc>
          <w:tcPr>
            <w:tcMar>
              <w:top w:type="dxa" w:w="60"/>
              <w:left w:type="dxa" w:w="100"/>
              <w:bottom w:type="dxa" w:w="60"/>
              <w:right w:type="dxa" w:w="100"/>
            </w:tcMar>
          </w:tcPr>
          <w:p>
            <w:pPr>
              <w:spacing w:after="0"/>
              <w:jc w:val="left"/>
            </w:pPr>
            <w:r>
              <w:t xml:space="preserve">Revision</w:t>
            </w:r>
          </w:p>
        </w:tc>
        <w:tc>
          <w:tcPr>
            <w:tcMar>
              <w:top w:type="dxa" w:w="60"/>
              <w:left w:type="dxa" w:w="100"/>
              <w:bottom w:type="dxa" w:w="60"/>
              <w:right w:type="dxa" w:w="100"/>
            </w:tcMar>
          </w:tcPr>
          <w:p>
            <w:pPr>
              <w:spacing w:after="0"/>
              <w:jc w:val="left"/>
            </w:pPr>
            <w:r>
              <w:t xml:space="preserve">[period]</w:t>
            </w:r>
          </w:p>
        </w:tc>
        <w:tc>
          <w:tcPr>
            <w:tcMar>
              <w:top w:type="dxa" w:w="60"/>
              <w:left w:type="dxa" w:w="100"/>
              <w:bottom w:type="dxa" w:w="60"/>
              <w:right w:type="dxa" w:w="100"/>
            </w:tcMar>
          </w:tcPr>
          <w:p>
            <w:pPr>
              <w:spacing w:after="0"/>
              <w:jc w:val="left"/>
            </w:pPr>
            <w:r>
              <w:t xml:space="preserve">[namn eller funktion]</w:t>
            </w:r>
          </w:p>
        </w:tc>
        <w:tc>
          <w:tcPr>
            <w:tcMar>
              <w:top w:type="dxa" w:w="60"/>
              <w:left w:type="dxa" w:w="100"/>
              <w:bottom w:type="dxa" w:w="60"/>
              <w:right w:type="dxa" w:w="100"/>
            </w:tcMar>
          </w:tcPr>
          <w:p>
            <w:pPr>
              <w:spacing w:after="0"/>
              <w:jc w:val="left"/>
            </w:pPr>
            <w:r>
              <w:t xml:space="preserve">[fristerna nedan styr]</w:t>
            </w:r>
          </w:p>
        </w:tc>
      </w:tr>
      <w:tr>
        <w:trPr>
          <w:tblHeader w:val="false"/>
        </w:trPr>
        <w:tc>
          <w:tcPr>
            <w:tcMar>
              <w:top w:type="dxa" w:w="60"/>
              <w:left w:type="dxa" w:w="100"/>
              <w:bottom w:type="dxa" w:w="60"/>
              <w:right w:type="dxa" w:w="100"/>
            </w:tcMar>
          </w:tcPr>
          <w:p>
            <w:pPr>
              <w:spacing w:after="0"/>
              <w:jc w:val="left"/>
            </w:pPr>
            <w:r>
              <w:t xml:space="preserve">Stämma eller årsmöte, om det är aktuellt</w:t>
            </w:r>
          </w:p>
        </w:tc>
        <w:tc>
          <w:tcPr>
            <w:tcMar>
              <w:top w:type="dxa" w:w="60"/>
              <w:left w:type="dxa" w:w="100"/>
              <w:bottom w:type="dxa" w:w="60"/>
              <w:right w:type="dxa" w:w="100"/>
            </w:tcMar>
          </w:tcPr>
          <w:p>
            <w:pPr>
              <w:spacing w:after="0"/>
              <w:jc w:val="left"/>
            </w:pPr>
            <w:r>
              <w:t xml:space="preserve">[datum]</w:t>
            </w:r>
          </w:p>
        </w:tc>
        <w:tc>
          <w:tcPr>
            <w:tcMar>
              <w:top w:type="dxa" w:w="60"/>
              <w:left w:type="dxa" w:w="100"/>
              <w:bottom w:type="dxa" w:w="60"/>
              <w:right w:type="dxa" w:w="100"/>
            </w:tcMar>
          </w:tcPr>
          <w:p>
            <w:pPr>
              <w:spacing w:after="0"/>
              <w:jc w:val="left"/>
            </w:pPr>
            <w:r>
              <w:t xml:space="preserve">[namn eller funktion]</w:t>
            </w:r>
          </w:p>
        </w:tc>
        <w:tc>
          <w:tcPr>
            <w:tcMar>
              <w:top w:type="dxa" w:w="60"/>
              <w:left w:type="dxa" w:w="100"/>
              <w:bottom w:type="dxa" w:w="60"/>
              <w:right w:type="dxa" w:w="100"/>
            </w:tcMar>
          </w:tcPr>
          <w:p>
            <w:pPr>
              <w:spacing w:after="0"/>
              <w:jc w:val="left"/>
            </w:pPr>
            <w:r>
              <w:t xml:space="preserve">[kallelsetiden räknas bakåt härifrån]</w:t>
            </w:r>
          </w:p>
        </w:tc>
      </w:tr>
      <w:tr>
        <w:trPr>
          <w:tblHeader w:val="false"/>
        </w:trPr>
        <w:tc>
          <w:tcPr>
            <w:tcMar>
              <w:top w:type="dxa" w:w="60"/>
              <w:left w:type="dxa" w:w="100"/>
              <w:bottom w:type="dxa" w:w="60"/>
              <w:right w:type="dxa" w:w="100"/>
            </w:tcMar>
          </w:tcPr>
          <w:p>
            <w:pPr>
              <w:spacing w:after="0"/>
              <w:jc w:val="left"/>
            </w:pPr>
            <w:r>
              <w:t xml:space="preserve">Budgetarbete</w:t>
            </w:r>
          </w:p>
        </w:tc>
        <w:tc>
          <w:tcPr>
            <w:tcMar>
              <w:top w:type="dxa" w:w="60"/>
              <w:left w:type="dxa" w:w="100"/>
              <w:bottom w:type="dxa" w:w="60"/>
              <w:right w:type="dxa" w:w="100"/>
            </w:tcMar>
          </w:tcPr>
          <w:p>
            <w:pPr>
              <w:spacing w:after="0"/>
              <w:jc w:val="left"/>
            </w:pPr>
            <w:r>
              <w:t xml:space="preserve">[period]</w:t>
            </w:r>
          </w:p>
        </w:tc>
        <w:tc>
          <w:tcPr>
            <w:tcMar>
              <w:top w:type="dxa" w:w="60"/>
              <w:left w:type="dxa" w:w="100"/>
              <w:bottom w:type="dxa" w:w="60"/>
              <w:right w:type="dxa" w:w="100"/>
            </w:tcMar>
          </w:tcPr>
          <w:p>
            <w:pPr>
              <w:spacing w:after="0"/>
              <w:jc w:val="left"/>
            </w:pPr>
            <w:r>
              <w:t xml:space="preserve">[namn eller funktion]</w:t>
            </w:r>
          </w:p>
        </w:tc>
        <w:tc>
          <w:tcPr>
            <w:tcMar>
              <w:top w:type="dxa" w:w="60"/>
              <w:left w:type="dxa" w:w="100"/>
              <w:bottom w:type="dxa" w:w="60"/>
              <w:right w:type="dxa" w:w="100"/>
            </w:tcMar>
          </w:tcPr>
          <w:p>
            <w:pPr>
              <w:spacing w:after="0"/>
              <w:jc w:val="left"/>
            </w:pPr>
            <w:r>
              <w:t xml:space="preserve">[klart före årets sista möte]</w:t>
            </w:r>
          </w:p>
        </w:tc>
      </w:tr>
      <w:tr>
        <w:trPr>
          <w:tblHeader w:val="false"/>
        </w:trPr>
        <w:tc>
          <w:tcPr>
            <w:tcMar>
              <w:top w:type="dxa" w:w="60"/>
              <w:left w:type="dxa" w:w="100"/>
              <w:bottom w:type="dxa" w:w="60"/>
              <w:right w:type="dxa" w:w="100"/>
            </w:tcMar>
          </w:tcPr>
          <w:p>
            <w:pPr>
              <w:spacing w:after="0"/>
              <w:jc w:val="left"/>
            </w:pPr>
            <w:r>
              <w:t xml:space="preserve">[Egen aktivitet]</w:t>
            </w:r>
          </w:p>
        </w:tc>
        <w:tc>
          <w:tcPr>
            <w:tcMar>
              <w:top w:type="dxa" w:w="60"/>
              <w:left w:type="dxa" w:w="100"/>
              <w:bottom w:type="dxa" w:w="60"/>
              <w:right w:type="dxa" w:w="100"/>
            </w:tcMar>
          </w:tcPr>
          <w:p>
            <w:pPr>
              <w:spacing w:after="0"/>
              <w:jc w:val="left"/>
            </w:pPr>
            <w:r>
              <w:t xml:space="preserve">[period]</w:t>
            </w:r>
          </w:p>
        </w:tc>
        <w:tc>
          <w:tcPr>
            <w:tcMar>
              <w:top w:type="dxa" w:w="60"/>
              <w:left w:type="dxa" w:w="100"/>
              <w:bottom w:type="dxa" w:w="60"/>
              <w:right w:type="dxa" w:w="100"/>
            </w:tcMar>
          </w:tcPr>
          <w:p>
            <w:pPr>
              <w:spacing w:after="0"/>
              <w:jc w:val="left"/>
            </w:pPr>
            <w:r>
              <w:t xml:space="preserve">[namn eller funktion]</w:t>
            </w:r>
          </w:p>
        </w:tc>
        <w:tc>
          <w:tcPr>
            <w:tcMar>
              <w:top w:type="dxa" w:w="60"/>
              <w:left w:type="dxa" w:w="100"/>
              <w:bottom w:type="dxa" w:w="60"/>
              <w:right w:type="dxa" w:w="100"/>
            </w:tcMar>
          </w:tcPr>
          <w:p>
            <w:pPr>
              <w:spacing w:after="0"/>
              <w:jc w:val="left"/>
            </w:pPr>
            <w:r>
              <w:t xml:space="preserve">[not]</w:t>
            </w:r>
          </w:p>
        </w:tc>
      </w:tr>
    </w:tbl>
    <w:p>
      <w:pPr>
        <w:spacing w:after="140"/>
      </w:pPr>
    </w:p>
    <w:p>
      <w:pPr>
        <w:pStyle w:val="Heading2"/>
        <w:spacing w:after="120" w:before="220"/>
      </w:pPr>
      <w:r>
        <w:t xml:space="preserve">Återkommande punkter</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2256"/>
        <w:gridCol w:w="2256"/>
        <w:gridCol w:w="2256"/>
        <w:gridCol w:w="2256"/>
      </w:tblGrid>
      <w:tr>
        <w:trPr>
          <w:tblHeader/>
        </w:trPr>
        <w:tc>
          <w:tcPr>
            <w:shd w:fill="F2F2F2"/>
            <w:tcMar>
              <w:top w:type="dxa" w:w="60"/>
              <w:left w:type="dxa" w:w="100"/>
              <w:bottom w:type="dxa" w:w="60"/>
              <w:right w:type="dxa" w:w="100"/>
            </w:tcMar>
          </w:tcPr>
          <w:p>
            <w:pPr>
              <w:spacing w:after="0"/>
              <w:jc w:val="left"/>
            </w:pPr>
            <w:r>
              <w:rPr>
                <w:b/>
                <w:bCs/>
              </w:rPr>
              <w:t xml:space="preserve">Punkt</w:t>
            </w:r>
          </w:p>
        </w:tc>
        <w:tc>
          <w:tcPr>
            <w:shd w:fill="F2F2F2"/>
            <w:tcMar>
              <w:top w:type="dxa" w:w="60"/>
              <w:left w:type="dxa" w:w="100"/>
              <w:bottom w:type="dxa" w:w="60"/>
              <w:right w:type="dxa" w:w="100"/>
            </w:tcMar>
          </w:tcPr>
          <w:p>
            <w:pPr>
              <w:spacing w:after="0"/>
              <w:jc w:val="left"/>
            </w:pPr>
            <w:r>
              <w:rPr>
                <w:b/>
                <w:bCs/>
              </w:rPr>
              <w:t xml:space="preserve">Frekvens</w:t>
            </w:r>
          </w:p>
        </w:tc>
        <w:tc>
          <w:tcPr>
            <w:shd w:fill="F2F2F2"/>
            <w:tcMar>
              <w:top w:type="dxa" w:w="60"/>
              <w:left w:type="dxa" w:w="100"/>
              <w:bottom w:type="dxa" w:w="60"/>
              <w:right w:type="dxa" w:w="100"/>
            </w:tcMar>
          </w:tcPr>
          <w:p>
            <w:pPr>
              <w:spacing w:after="0"/>
              <w:jc w:val="left"/>
            </w:pPr>
            <w:r>
              <w:rPr>
                <w:b/>
                <w:bCs/>
              </w:rPr>
              <w:t xml:space="preserve">Ansvarig</w:t>
            </w:r>
          </w:p>
        </w:tc>
        <w:tc>
          <w:tcPr>
            <w:shd w:fill="F2F2F2"/>
            <w:tcMar>
              <w:top w:type="dxa" w:w="60"/>
              <w:left w:type="dxa" w:w="100"/>
              <w:bottom w:type="dxa" w:w="60"/>
              <w:right w:type="dxa" w:w="100"/>
            </w:tcMar>
          </w:tcPr>
          <w:p>
            <w:pPr>
              <w:spacing w:after="0"/>
              <w:jc w:val="left"/>
            </w:pPr>
            <w:r>
              <w:rPr>
                <w:b/>
                <w:bCs/>
              </w:rPr>
              <w:t xml:space="preserve">Underlag</w:t>
            </w:r>
          </w:p>
        </w:tc>
      </w:tr>
      <w:tr>
        <w:trPr>
          <w:tblHeader w:val="false"/>
        </w:trPr>
        <w:tc>
          <w:tcPr>
            <w:tcMar>
              <w:top w:type="dxa" w:w="60"/>
              <w:left w:type="dxa" w:w="100"/>
              <w:bottom w:type="dxa" w:w="60"/>
              <w:right w:type="dxa" w:w="100"/>
            </w:tcMar>
          </w:tcPr>
          <w:p>
            <w:pPr>
              <w:spacing w:after="0"/>
              <w:jc w:val="left"/>
            </w:pPr>
            <w:r>
              <w:t xml:space="preserve">Ekonomisk rapport</w:t>
            </w:r>
          </w:p>
        </w:tc>
        <w:tc>
          <w:tcPr>
            <w:tcMar>
              <w:top w:type="dxa" w:w="60"/>
              <w:left w:type="dxa" w:w="100"/>
              <w:bottom w:type="dxa" w:w="60"/>
              <w:right w:type="dxa" w:w="100"/>
            </w:tcMar>
          </w:tcPr>
          <w:p>
            <w:pPr>
              <w:spacing w:after="0"/>
              <w:jc w:val="left"/>
            </w:pPr>
            <w:r>
              <w:t xml:space="preserve">[varje möte]</w:t>
            </w:r>
          </w:p>
        </w:tc>
        <w:tc>
          <w:tcPr>
            <w:tcMar>
              <w:top w:type="dxa" w:w="60"/>
              <w:left w:type="dxa" w:w="100"/>
              <w:bottom w:type="dxa" w:w="60"/>
              <w:right w:type="dxa" w:w="100"/>
            </w:tcMar>
          </w:tcPr>
          <w:p>
            <w:pPr>
              <w:spacing w:after="0"/>
              <w:jc w:val="left"/>
            </w:pPr>
            <w:r>
              <w:t xml:space="preserve">[namn eller funktion]</w:t>
            </w:r>
          </w:p>
        </w:tc>
        <w:tc>
          <w:tcPr>
            <w:tcMar>
              <w:top w:type="dxa" w:w="60"/>
              <w:left w:type="dxa" w:w="100"/>
              <w:bottom w:type="dxa" w:w="60"/>
              <w:right w:type="dxa" w:w="100"/>
            </w:tcMar>
          </w:tcPr>
          <w:p>
            <w:pPr>
              <w:spacing w:after="0"/>
              <w:jc w:val="left"/>
            </w:pPr>
            <w:r>
              <w:t xml:space="preserve">[rapport]</w:t>
            </w:r>
          </w:p>
        </w:tc>
      </w:tr>
      <w:tr>
        <w:trPr>
          <w:tblHeader w:val="false"/>
        </w:trPr>
        <w:tc>
          <w:tcPr>
            <w:tcMar>
              <w:top w:type="dxa" w:w="60"/>
              <w:left w:type="dxa" w:w="100"/>
              <w:bottom w:type="dxa" w:w="60"/>
              <w:right w:type="dxa" w:w="100"/>
            </w:tcMar>
          </w:tcPr>
          <w:p>
            <w:pPr>
              <w:spacing w:after="0"/>
              <w:jc w:val="left"/>
            </w:pPr>
            <w:r>
              <w:t xml:space="preserve">Uppföljning av beslut</w:t>
            </w:r>
          </w:p>
        </w:tc>
        <w:tc>
          <w:tcPr>
            <w:tcMar>
              <w:top w:type="dxa" w:w="60"/>
              <w:left w:type="dxa" w:w="100"/>
              <w:bottom w:type="dxa" w:w="60"/>
              <w:right w:type="dxa" w:w="100"/>
            </w:tcMar>
          </w:tcPr>
          <w:p>
            <w:pPr>
              <w:spacing w:after="0"/>
              <w:jc w:val="left"/>
            </w:pPr>
            <w:r>
              <w:t xml:space="preserve">[varje möte]</w:t>
            </w:r>
          </w:p>
        </w:tc>
        <w:tc>
          <w:tcPr>
            <w:tcMar>
              <w:top w:type="dxa" w:w="60"/>
              <w:left w:type="dxa" w:w="100"/>
              <w:bottom w:type="dxa" w:w="60"/>
              <w:right w:type="dxa" w:w="100"/>
            </w:tcMar>
          </w:tcPr>
          <w:p>
            <w:pPr>
              <w:spacing w:after="0"/>
              <w:jc w:val="left"/>
            </w:pPr>
            <w:r>
              <w:t xml:space="preserve">[namn eller funktion]</w:t>
            </w:r>
          </w:p>
        </w:tc>
        <w:tc>
          <w:tcPr>
            <w:tcMar>
              <w:top w:type="dxa" w:w="60"/>
              <w:left w:type="dxa" w:w="100"/>
              <w:bottom w:type="dxa" w:w="60"/>
              <w:right w:type="dxa" w:w="100"/>
            </w:tcMar>
          </w:tcPr>
          <w:p>
            <w:pPr>
              <w:spacing w:after="0"/>
              <w:jc w:val="left"/>
            </w:pPr>
            <w:r>
              <w:t xml:space="preserve">[beslutslogg]</w:t>
            </w:r>
          </w:p>
        </w:tc>
      </w:tr>
      <w:tr>
        <w:trPr>
          <w:tblHeader w:val="false"/>
        </w:trPr>
        <w:tc>
          <w:tcPr>
            <w:tcMar>
              <w:top w:type="dxa" w:w="60"/>
              <w:left w:type="dxa" w:w="100"/>
              <w:bottom w:type="dxa" w:w="60"/>
              <w:right w:type="dxa" w:w="100"/>
            </w:tcMar>
          </w:tcPr>
          <w:p>
            <w:pPr>
              <w:spacing w:after="0"/>
              <w:jc w:val="left"/>
            </w:pPr>
            <w:r>
              <w:t xml:space="preserve">Rapport om verksamheten</w:t>
            </w:r>
          </w:p>
        </w:tc>
        <w:tc>
          <w:tcPr>
            <w:tcMar>
              <w:top w:type="dxa" w:w="60"/>
              <w:left w:type="dxa" w:w="100"/>
              <w:bottom w:type="dxa" w:w="60"/>
              <w:right w:type="dxa" w:w="100"/>
            </w:tcMar>
          </w:tcPr>
          <w:p>
            <w:pPr>
              <w:spacing w:after="0"/>
              <w:jc w:val="left"/>
            </w:pPr>
            <w:r>
              <w:t xml:space="preserve">[varje möte]</w:t>
            </w:r>
          </w:p>
        </w:tc>
        <w:tc>
          <w:tcPr>
            <w:tcMar>
              <w:top w:type="dxa" w:w="60"/>
              <w:left w:type="dxa" w:w="100"/>
              <w:bottom w:type="dxa" w:w="60"/>
              <w:right w:type="dxa" w:w="100"/>
            </w:tcMar>
          </w:tcPr>
          <w:p>
            <w:pPr>
              <w:spacing w:after="0"/>
              <w:jc w:val="left"/>
            </w:pPr>
            <w:r>
              <w:t xml:space="preserve">[namn eller funktion]</w:t>
            </w:r>
          </w:p>
        </w:tc>
        <w:tc>
          <w:tcPr>
            <w:tcMar>
              <w:top w:type="dxa" w:w="60"/>
              <w:left w:type="dxa" w:w="100"/>
              <w:bottom w:type="dxa" w:w="60"/>
              <w:right w:type="dxa" w:w="100"/>
            </w:tcMar>
          </w:tcPr>
          <w:p>
            <w:pPr>
              <w:spacing w:after="0"/>
              <w:jc w:val="left"/>
            </w:pPr>
            <w:r>
              <w:t xml:space="preserve">[rapport]</w:t>
            </w:r>
          </w:p>
        </w:tc>
      </w:tr>
      <w:tr>
        <w:trPr>
          <w:tblHeader w:val="false"/>
        </w:trPr>
        <w:tc>
          <w:tcPr>
            <w:tcMar>
              <w:top w:type="dxa" w:w="60"/>
              <w:left w:type="dxa" w:w="100"/>
              <w:bottom w:type="dxa" w:w="60"/>
              <w:right w:type="dxa" w:w="100"/>
            </w:tcMar>
          </w:tcPr>
          <w:p>
            <w:pPr>
              <w:spacing w:after="0"/>
              <w:jc w:val="left"/>
            </w:pPr>
            <w:r>
              <w:t xml:space="preserve">Riskgenomgång</w:t>
            </w:r>
          </w:p>
        </w:tc>
        <w:tc>
          <w:tcPr>
            <w:tcMar>
              <w:top w:type="dxa" w:w="60"/>
              <w:left w:type="dxa" w:w="100"/>
              <w:bottom w:type="dxa" w:w="60"/>
              <w:right w:type="dxa" w:w="100"/>
            </w:tcMar>
          </w:tcPr>
          <w:p>
            <w:pPr>
              <w:spacing w:after="0"/>
              <w:jc w:val="left"/>
            </w:pPr>
            <w:r>
              <w:t xml:space="preserve">[en gång per år]</w:t>
            </w:r>
          </w:p>
        </w:tc>
        <w:tc>
          <w:tcPr>
            <w:tcMar>
              <w:top w:type="dxa" w:w="60"/>
              <w:left w:type="dxa" w:w="100"/>
              <w:bottom w:type="dxa" w:w="60"/>
              <w:right w:type="dxa" w:w="100"/>
            </w:tcMar>
          </w:tcPr>
          <w:p>
            <w:pPr>
              <w:spacing w:after="0"/>
              <w:jc w:val="left"/>
            </w:pPr>
            <w:r>
              <w:t xml:space="preserve">[namn eller funktion]</w:t>
            </w:r>
          </w:p>
        </w:tc>
        <w:tc>
          <w:tcPr>
            <w:tcMar>
              <w:top w:type="dxa" w:w="60"/>
              <w:left w:type="dxa" w:w="100"/>
              <w:bottom w:type="dxa" w:w="60"/>
              <w:right w:type="dxa" w:w="100"/>
            </w:tcMar>
          </w:tcPr>
          <w:p>
            <w:pPr>
              <w:spacing w:after="0"/>
              <w:jc w:val="left"/>
            </w:pPr>
            <w:r>
              <w:t xml:space="preserve">[riskunderlag]</w:t>
            </w:r>
          </w:p>
        </w:tc>
      </w:tr>
      <w:tr>
        <w:trPr>
          <w:tblHeader w:val="false"/>
        </w:trPr>
        <w:tc>
          <w:tcPr>
            <w:tcMar>
              <w:top w:type="dxa" w:w="60"/>
              <w:left w:type="dxa" w:w="100"/>
              <w:bottom w:type="dxa" w:w="60"/>
              <w:right w:type="dxa" w:w="100"/>
            </w:tcMar>
          </w:tcPr>
          <w:p>
            <w:pPr>
              <w:spacing w:after="0"/>
              <w:jc w:val="left"/>
            </w:pPr>
            <w:r>
              <w:t xml:space="preserve">Utvärdering av styrelsearbetet</w:t>
            </w:r>
          </w:p>
        </w:tc>
        <w:tc>
          <w:tcPr>
            <w:tcMar>
              <w:top w:type="dxa" w:w="60"/>
              <w:left w:type="dxa" w:w="100"/>
              <w:bottom w:type="dxa" w:w="60"/>
              <w:right w:type="dxa" w:w="100"/>
            </w:tcMar>
          </w:tcPr>
          <w:p>
            <w:pPr>
              <w:spacing w:after="0"/>
              <w:jc w:val="left"/>
            </w:pPr>
            <w:r>
              <w:t xml:space="preserve">[en gång per år]</w:t>
            </w:r>
          </w:p>
        </w:tc>
        <w:tc>
          <w:tcPr>
            <w:tcMar>
              <w:top w:type="dxa" w:w="60"/>
              <w:left w:type="dxa" w:w="100"/>
              <w:bottom w:type="dxa" w:w="60"/>
              <w:right w:type="dxa" w:w="100"/>
            </w:tcMar>
          </w:tcPr>
          <w:p>
            <w:pPr>
              <w:spacing w:after="0"/>
              <w:jc w:val="left"/>
            </w:pPr>
            <w:r>
              <w:t xml:space="preserve">[namn eller funktion]</w:t>
            </w:r>
          </w:p>
        </w:tc>
        <w:tc>
          <w:tcPr>
            <w:tcMar>
              <w:top w:type="dxa" w:w="60"/>
              <w:left w:type="dxa" w:w="100"/>
              <w:bottom w:type="dxa" w:w="60"/>
              <w:right w:type="dxa" w:w="100"/>
            </w:tcMar>
          </w:tcPr>
          <w:p>
            <w:pPr>
              <w:spacing w:after="0"/>
              <w:jc w:val="left"/>
            </w:pPr>
            <w:r>
              <w:t xml:space="preserve">[frågeunderlag]</w:t>
            </w:r>
          </w:p>
        </w:tc>
      </w:tr>
      <w:tr>
        <w:trPr>
          <w:tblHeader w:val="false"/>
        </w:trPr>
        <w:tc>
          <w:tcPr>
            <w:tcMar>
              <w:top w:type="dxa" w:w="60"/>
              <w:left w:type="dxa" w:w="100"/>
              <w:bottom w:type="dxa" w:w="60"/>
              <w:right w:type="dxa" w:w="100"/>
            </w:tcMar>
          </w:tcPr>
          <w:p>
            <w:pPr>
              <w:spacing w:after="0"/>
              <w:jc w:val="left"/>
            </w:pPr>
            <w:r>
              <w:t xml:space="preserve">Genomgång av styrdokument</w:t>
            </w:r>
          </w:p>
        </w:tc>
        <w:tc>
          <w:tcPr>
            <w:tcMar>
              <w:top w:type="dxa" w:w="60"/>
              <w:left w:type="dxa" w:w="100"/>
              <w:bottom w:type="dxa" w:w="60"/>
              <w:right w:type="dxa" w:w="100"/>
            </w:tcMar>
          </w:tcPr>
          <w:p>
            <w:pPr>
              <w:spacing w:after="0"/>
              <w:jc w:val="left"/>
            </w:pPr>
            <w:r>
              <w:t xml:space="preserve">[en gång per år]</w:t>
            </w:r>
          </w:p>
        </w:tc>
        <w:tc>
          <w:tcPr>
            <w:tcMar>
              <w:top w:type="dxa" w:w="60"/>
              <w:left w:type="dxa" w:w="100"/>
              <w:bottom w:type="dxa" w:w="60"/>
              <w:right w:type="dxa" w:w="100"/>
            </w:tcMar>
          </w:tcPr>
          <w:p>
            <w:pPr>
              <w:spacing w:after="0"/>
              <w:jc w:val="left"/>
            </w:pPr>
            <w:r>
              <w:t xml:space="preserve">[namn eller funktion]</w:t>
            </w:r>
          </w:p>
        </w:tc>
        <w:tc>
          <w:tcPr>
            <w:tcMar>
              <w:top w:type="dxa" w:w="60"/>
              <w:left w:type="dxa" w:w="100"/>
              <w:bottom w:type="dxa" w:w="60"/>
              <w:right w:type="dxa" w:w="100"/>
            </w:tcMar>
          </w:tcPr>
          <w:p>
            <w:pPr>
              <w:spacing w:after="0"/>
              <w:jc w:val="left"/>
            </w:pPr>
            <w:r>
              <w:t xml:space="preserve">[styrdokument]</w:t>
            </w:r>
          </w:p>
        </w:tc>
      </w:tr>
    </w:tbl>
    <w:p>
      <w:pPr>
        <w:spacing w:after="140"/>
      </w:pPr>
    </w:p>
    <w:p>
      <w:pPr>
        <w:spacing w:after="140"/>
        <w:jc w:val="left"/>
      </w:pPr>
      <w:r>
        <w:t xml:space="preserve">[Stryk de punkter som inte är aktuella och lägg till egna. De årliga punkterna placeras i mötesplanen ovan. Ange här vem som ansvarar och vilket underlag som behövs.]</w:t>
      </w:r>
    </w:p>
    <w:p>
      <w:pPr>
        <w:pStyle w:val="Heading2"/>
        <w:spacing w:after="120" w:before="220"/>
      </w:pPr>
      <w:r>
        <w:t xml:space="preserve">Fasta punkter enligt lag eller organisationens styrdokument</w:t>
      </w:r>
    </w:p>
    <w:p>
      <w:pPr>
        <w:spacing w:after="140"/>
        <w:jc w:val="left"/>
      </w:pPr>
      <w:r>
        <w:t xml:space="preserve">[Fyll i det som gäller er organisationsform. Kontrollera alltid bolagsordningen, stadgarna eller stiftelseförordnandet.]</w:t>
      </w:r>
    </w:p>
    <w:p>
      <w:pPr>
        <w:pStyle w:val="ListParagraph"/>
        <w:numPr>
          <w:ilvl w:val="0"/>
          <w:numId w:val="1"/>
        </w:numPr>
        <w:spacing w:after="60"/>
      </w:pPr>
      <w:r>
        <w:rPr>
          <w:b/>
          <w:bCs/>
        </w:rPr>
        <w:t xml:space="preserve">Aktiebolag, ekonomiska föreningar och bostadsrättsföreningar:</w:t>
      </w:r>
      <w:r>
        <w:t xml:space="preserve"> årsstämman ska hållas inom sex månader från räkenskapsårets utgång.</w:t>
      </w:r>
    </w:p>
    <w:p>
      <w:pPr>
        <w:pStyle w:val="ListParagraph"/>
        <w:numPr>
          <w:ilvl w:val="0"/>
          <w:numId w:val="1"/>
        </w:numPr>
        <w:spacing w:after="60"/>
      </w:pPr>
      <w:r>
        <w:rPr>
          <w:b/>
          <w:bCs/>
        </w:rPr>
        <w:t xml:space="preserve">Ideella föreningar och idrottsföreningar:</w:t>
      </w:r>
      <w:r>
        <w:t xml:space="preserve"> kontrollera stadgarna för när årsmötet ska hållas.</w:t>
      </w:r>
    </w:p>
    <w:p>
      <w:pPr>
        <w:pStyle w:val="ListParagraph"/>
        <w:numPr>
          <w:ilvl w:val="0"/>
          <w:numId w:val="1"/>
        </w:numPr>
        <w:spacing w:after="60"/>
      </w:pPr>
      <w:r>
        <w:rPr>
          <w:b/>
          <w:bCs/>
        </w:rPr>
        <w:t xml:space="preserve">Stiftelser med egen förvaltning:</w:t>
      </w:r>
      <w:r>
        <w:t xml:space="preserve"> det finns ingen stämma. Planera styrelsearbetet inom stiftelseförordnandets ramar. Mallen är inte avsedd för stiftelser med anknuten förvaltning.</w:t>
      </w:r>
    </w:p>
    <w:p>
      <w:pPr>
        <w:pStyle w:val="ListParagraph"/>
        <w:numPr>
          <w:ilvl w:val="0"/>
          <w:numId w:val="1"/>
        </w:numPr>
        <w:spacing w:after="60"/>
      </w:pPr>
      <w:r>
        <w:rPr>
          <w:b/>
          <w:bCs/>
        </w:rPr>
        <w:t xml:space="preserve">Publika aktiebolag:</w:t>
      </w:r>
      <w:r>
        <w:t xml:space="preserve"> styrelsen ska årligen fastställa en skriftlig arbetsordning.</w:t>
      </w:r>
    </w:p>
    <w:p>
      <w:pPr>
        <w:pStyle w:val="ListParagraph"/>
        <w:numPr>
          <w:ilvl w:val="0"/>
          <w:numId w:val="1"/>
        </w:numPr>
        <w:spacing w:after="60"/>
      </w:pPr>
      <w:r>
        <w:rPr>
          <w:b/>
          <w:bCs/>
        </w:rPr>
        <w:t xml:space="preserve">Revision:</w:t>
      </w:r>
      <w:r>
        <w:t xml:space="preserve"> stiftelser, ekonomiska föreningar och bostadsrättsföreningar ska alltid ha minst en revisor. I aktiebolag som har revisor samt i ekonomiska föreningar och bostadsrättsföreningar ska årsredovisningen lämnas till samtliga revisorer senast sex veckor före årsstämman. Den ska även lämnas till eventuella lekmannarevisorer. Revisionsberättelsen ska lämnas till styrelsen senast tre veckor före årsstämman. För andra organisationer som ska upprätta årsredovisning gäller i stället att den ska lämnas till revisorerna senast fyra månader efter räkenskapsårets utgång.</w:t>
      </w:r>
    </w:p>
    <w:p>
      <w:pPr>
        <w:pStyle w:val="Heading2"/>
        <w:spacing w:after="120" w:before="220"/>
      </w:pPr>
      <w:r>
        <w:t xml:space="preserve">Anteckningar</w:t>
      </w:r>
    </w:p>
    <w:p>
      <w:pPr>
        <w:spacing w:after="140"/>
        <w:jc w:val="left"/>
      </w:pPr>
      <w:r>
        <w:t xml:space="preserve">[Utrymme för det som är särskilt för ert år, exempelvis ett större projekt, ett byte av revisor eller en planerad förändring i styrelsen.]</w:t>
      </w:r>
    </w:p>
    <w:p>
      <w:pPr>
        <w:spacing w:after="140"/>
        <w:jc w:val="left"/>
      </w:pPr>
      <w:r>
        <w:t xml:space="preserve">[Ort] den [ÅÅÅÅ-MM-DD]</w:t>
      </w:r>
    </w:p>
    <w:p>
      <w:pPr>
        <w:spacing w:after="140"/>
        <w:jc w:val="left"/>
      </w:pPr>
      <w:r>
        <w:t xml:space="preserve">Styrelsen i [organisationens namn]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2026-08-20T09:09:38.558Z</dcterms:created>
  <dcterms:modified xsi:type="dcterms:W3CDTF">2026-08-20T09:09:38.558Z</dcterms:modified>
</cp:coreProperties>
</file>

<file path=docProps/custom.xml><?xml version="1.0" encoding="utf-8"?>
<Properties xmlns="http://schemas.openxmlformats.org/officeDocument/2006/custom-properties" xmlns:vt="http://schemas.openxmlformats.org/officeDocument/2006/docPropsVTypes"/>
</file>