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240"/>
      </w:pPr>
      <w:r>
        <w:t xml:space="preserve">Board decision log</w:t>
      </w:r>
    </w:p>
    <w:p>
      <w:pPr>
        <w:spacing w:after="140"/>
        <w:jc w:val="left"/>
      </w:pPr>
      <w:r>
        <w:t xml:space="preserve">[Organisation name]</w:t>
      </w:r>
    </w:p>
    <w:p>
      <w:pPr>
        <w:spacing w:after="140"/>
        <w:jc w:val="left"/>
      </w:pPr>
      <w:r>
        <w:t xml:space="preserve">Kept by: [name]</w:t>
      </w:r>
    </w:p>
    <w:p>
      <w:pPr>
        <w:spacing w:after="140"/>
        <w:jc w:val="left"/>
      </w:pPr>
      <w:r>
        <w:t xml:space="preserve">Last updated: [date, e.g. 22 April 2027]</w:t>
      </w:r>
    </w:p>
    <w:p>
      <w:pPr>
        <w:spacing w:after="140"/>
        <w:jc w:val="left"/>
      </w:pPr>
      <w:r>
        <w:t xml:space="preserve">[Each row is one decision. Add meeting decisions from the draft minutes and decisions taken between meetings from their written record. Check meeting decisions against the approved minutes and other decisions against their final written record. Owner, due date and status belong to the follow-up, not to the decision itself.]</w:t>
      </w:r>
    </w:p>
    <w:p>
      <w:pPr>
        <w:pStyle w:val="Heading2"/>
        <w:spacing w:after="120" w:before="220"/>
      </w:pPr>
      <w:r>
        <w:t xml:space="preserve">Decisions with follow-up open</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1805"/>
        <w:gridCol w:w="1805"/>
        <w:gridCol w:w="1805"/>
        <w:gridCol w:w="1805"/>
        <w:gridCol w:w="1805"/>
      </w:tblGrid>
      <w:tr>
        <w:trPr>
          <w:tblHeader/>
        </w:trPr>
        <w:tc>
          <w:tcPr>
            <w:shd w:fill="F2F2F2"/>
            <w:tcMar>
              <w:top w:type="dxa" w:w="60"/>
              <w:left w:type="dxa" w:w="100"/>
              <w:bottom w:type="dxa" w:w="60"/>
              <w:right w:type="dxa" w:w="100"/>
            </w:tcMar>
          </w:tcPr>
          <w:p>
            <w:pPr>
              <w:spacing w:after="0"/>
              <w:jc w:val="left"/>
            </w:pPr>
            <w:r>
              <w:rPr>
                <w:b/>
                <w:bCs/>
              </w:rPr>
              <w:t xml:space="preserve">Decision</w:t>
            </w:r>
          </w:p>
        </w:tc>
        <w:tc>
          <w:tcPr>
            <w:shd w:fill="F2F2F2"/>
            <w:tcMar>
              <w:top w:type="dxa" w:w="60"/>
              <w:left w:type="dxa" w:w="100"/>
              <w:bottom w:type="dxa" w:w="60"/>
              <w:right w:type="dxa" w:w="100"/>
            </w:tcMar>
          </w:tcPr>
          <w:p>
            <w:pPr>
              <w:spacing w:after="0"/>
              <w:jc w:val="left"/>
            </w:pPr>
            <w:r>
              <w:rPr>
                <w:b/>
                <w:bCs/>
              </w:rPr>
              <w:t xml:space="preserve">Decided (date, record)</w:t>
            </w:r>
          </w:p>
        </w:tc>
        <w:tc>
          <w:tcPr>
            <w:shd w:fill="F2F2F2"/>
            <w:tcMar>
              <w:top w:type="dxa" w:w="60"/>
              <w:left w:type="dxa" w:w="100"/>
              <w:bottom w:type="dxa" w:w="60"/>
              <w:right w:type="dxa" w:w="100"/>
            </w:tcMar>
          </w:tcPr>
          <w:p>
            <w:pPr>
              <w:spacing w:after="0"/>
              <w:jc w:val="left"/>
            </w:pPr>
            <w:r>
              <w:rPr>
                <w:b/>
                <w:bCs/>
              </w:rPr>
              <w:t xml:space="preserve">Follow-up and owner</w:t>
            </w:r>
          </w:p>
        </w:tc>
        <w:tc>
          <w:tcPr>
            <w:shd w:fill="F2F2F2"/>
            <w:tcMar>
              <w:top w:type="dxa" w:w="60"/>
              <w:left w:type="dxa" w:w="100"/>
              <w:bottom w:type="dxa" w:w="60"/>
              <w:right w:type="dxa" w:w="100"/>
            </w:tcMar>
          </w:tcPr>
          <w:p>
            <w:pPr>
              <w:spacing w:after="0"/>
              <w:jc w:val="left"/>
            </w:pPr>
            <w:r>
              <w:rPr>
                <w:b/>
                <w:bCs/>
              </w:rPr>
              <w:t xml:space="preserve">Due date</w:t>
            </w:r>
          </w:p>
        </w:tc>
        <w:tc>
          <w:tcPr>
            <w:shd w:fill="F2F2F2"/>
            <w:tcMar>
              <w:top w:type="dxa" w:w="60"/>
              <w:left w:type="dxa" w:w="100"/>
              <w:bottom w:type="dxa" w:w="60"/>
              <w:right w:type="dxa" w:w="100"/>
            </w:tcMar>
          </w:tcPr>
          <w:p>
            <w:pPr>
              <w:spacing w:after="0"/>
              <w:jc w:val="left"/>
            </w:pPr>
            <w:r>
              <w:rPr>
                <w:b/>
                <w:bCs/>
              </w:rPr>
              <w:t xml:space="preserve">Follow-up status</w:t>
            </w:r>
          </w:p>
        </w:tc>
      </w:tr>
      <w:tr>
        <w:trPr>
          <w:tblHeader w:val="false"/>
        </w:trPr>
        <w:tc>
          <w:tcPr>
            <w:tcMar>
              <w:top w:type="dxa" w:w="60"/>
              <w:left w:type="dxa" w:w="100"/>
              <w:bottom w:type="dxa" w:w="60"/>
              <w:right w:type="dxa" w:w="100"/>
            </w:tcMar>
          </w:tcPr>
          <w:p>
            <w:pPr>
              <w:spacing w:after="0"/>
              <w:jc w:val="left"/>
            </w:pPr>
            <w:r>
              <w:t xml:space="preserve">[the decision in full]</w:t>
            </w:r>
          </w:p>
        </w:tc>
        <w:tc>
          <w:tcPr>
            <w:tcMar>
              <w:top w:type="dxa" w:w="60"/>
              <w:left w:type="dxa" w:w="100"/>
              <w:bottom w:type="dxa" w:w="60"/>
              <w:right w:type="dxa" w:w="100"/>
            </w:tcMar>
          </w:tcPr>
          <w:p>
            <w:pPr>
              <w:spacing w:after="0"/>
              <w:jc w:val="left"/>
            </w:pPr>
            <w:r>
              <w:t xml:space="preserve">[date, meeting and item]</w:t>
            </w:r>
          </w:p>
        </w:tc>
        <w:tc>
          <w:tcPr>
            <w:tcMar>
              <w:top w:type="dxa" w:w="60"/>
              <w:left w:type="dxa" w:w="100"/>
              <w:bottom w:type="dxa" w:w="60"/>
              <w:right w:type="dxa" w:w="100"/>
            </w:tcMar>
          </w:tcPr>
          <w:p>
            <w:pPr>
              <w:spacing w:after="0"/>
              <w:jc w:val="left"/>
            </w:pPr>
            <w:r>
              <w:t xml:space="preserve">[what is to be done, by whom]</w:t>
            </w:r>
          </w:p>
        </w:tc>
        <w:tc>
          <w:tcPr>
            <w:tcMar>
              <w:top w:type="dxa" w:w="60"/>
              <w:left w:type="dxa" w:w="100"/>
              <w:bottom w:type="dxa" w:w="60"/>
              <w:right w:type="dxa" w:w="100"/>
            </w:tcMar>
          </w:tcPr>
          <w:p>
            <w:pPr>
              <w:spacing w:after="0"/>
              <w:jc w:val="left"/>
            </w:pPr>
            <w:r>
              <w:t xml:space="preserve">[date]</w:t>
            </w:r>
          </w:p>
        </w:tc>
        <w:tc>
          <w:tcPr>
            <w:tcMar>
              <w:top w:type="dxa" w:w="60"/>
              <w:left w:type="dxa" w:w="100"/>
              <w:bottom w:type="dxa" w:w="60"/>
              <w:right w:type="dxa" w:w="100"/>
            </w:tcMar>
          </w:tcPr>
          <w:p>
            <w:pPr>
              <w:spacing w:after="0"/>
              <w:jc w:val="left"/>
            </w:pPr>
            <w:r>
              <w:t xml:space="preserve">[open / in progress]</w:t>
            </w:r>
          </w:p>
        </w:tc>
      </w:tr>
      <w:tr>
        <w:trPr>
          <w:tblHeader w:val="false"/>
        </w:trPr>
        <w:tc>
          <w:tcPr>
            <w:tcMar>
              <w:top w:type="dxa" w:w="60"/>
              <w:left w:type="dxa" w:w="100"/>
              <w:bottom w:type="dxa" w:w="60"/>
              <w:right w:type="dxa" w:w="100"/>
            </w:tcMar>
          </w:tcPr>
          <w:p>
            <w:pPr>
              <w:spacing w:after="0"/>
              <w:jc w:val="left"/>
            </w:pPr>
            <w:r>
              <w:t xml:space="preserve">[the decision in full]</w:t>
            </w:r>
          </w:p>
        </w:tc>
        <w:tc>
          <w:tcPr>
            <w:tcMar>
              <w:top w:type="dxa" w:w="60"/>
              <w:left w:type="dxa" w:w="100"/>
              <w:bottom w:type="dxa" w:w="60"/>
              <w:right w:type="dxa" w:w="100"/>
            </w:tcMar>
          </w:tcPr>
          <w:p>
            <w:pPr>
              <w:spacing w:after="0"/>
              <w:jc w:val="left"/>
            </w:pPr>
            <w:r>
              <w:t xml:space="preserve">[date, meeting and item]</w:t>
            </w:r>
          </w:p>
        </w:tc>
        <w:tc>
          <w:tcPr>
            <w:tcMar>
              <w:top w:type="dxa" w:w="60"/>
              <w:left w:type="dxa" w:w="100"/>
              <w:bottom w:type="dxa" w:w="60"/>
              <w:right w:type="dxa" w:w="100"/>
            </w:tcMar>
          </w:tcPr>
          <w:p>
            <w:pPr>
              <w:spacing w:after="0"/>
              <w:jc w:val="left"/>
            </w:pPr>
            <w:r>
              <w:t xml:space="preserve">[what is to be done, by whom]</w:t>
            </w:r>
          </w:p>
        </w:tc>
        <w:tc>
          <w:tcPr>
            <w:tcMar>
              <w:top w:type="dxa" w:w="60"/>
              <w:left w:type="dxa" w:w="100"/>
              <w:bottom w:type="dxa" w:w="60"/>
              <w:right w:type="dxa" w:w="100"/>
            </w:tcMar>
          </w:tcPr>
          <w:p>
            <w:pPr>
              <w:spacing w:after="0"/>
              <w:jc w:val="left"/>
            </w:pPr>
            <w:r>
              <w:t xml:space="preserve">[date]</w:t>
            </w:r>
          </w:p>
        </w:tc>
        <w:tc>
          <w:tcPr>
            <w:tcMar>
              <w:top w:type="dxa" w:w="60"/>
              <w:left w:type="dxa" w:w="100"/>
              <w:bottom w:type="dxa" w:w="60"/>
              <w:right w:type="dxa" w:w="100"/>
            </w:tcMar>
          </w:tcPr>
          <w:p>
            <w:pPr>
              <w:spacing w:after="0"/>
              <w:jc w:val="left"/>
            </w:pPr>
            <w:r>
              <w:t xml:space="preserve">[open / in progress]</w:t>
            </w:r>
          </w:p>
        </w:tc>
      </w:tr>
      <w:tr>
        <w:trPr>
          <w:tblHeader w:val="false"/>
        </w:trPr>
        <w:tc>
          <w:tcPr>
            <w:tcMar>
              <w:top w:type="dxa" w:w="60"/>
              <w:left w:type="dxa" w:w="100"/>
              <w:bottom w:type="dxa" w:w="60"/>
              <w:right w:type="dxa" w:w="100"/>
            </w:tcMar>
          </w:tcPr>
          <w:p>
            <w:pPr>
              <w:spacing w:after="0"/>
              <w:jc w:val="left"/>
            </w:pPr>
            <w:r>
              <w:t xml:space="preserve">[the decision in full]</w:t>
            </w:r>
          </w:p>
        </w:tc>
        <w:tc>
          <w:tcPr>
            <w:tcMar>
              <w:top w:type="dxa" w:w="60"/>
              <w:left w:type="dxa" w:w="100"/>
              <w:bottom w:type="dxa" w:w="60"/>
              <w:right w:type="dxa" w:w="100"/>
            </w:tcMar>
          </w:tcPr>
          <w:p>
            <w:pPr>
              <w:spacing w:after="0"/>
              <w:jc w:val="left"/>
            </w:pPr>
            <w:r>
              <w:t xml:space="preserve">[date, written resolution]</w:t>
            </w:r>
          </w:p>
        </w:tc>
        <w:tc>
          <w:tcPr>
            <w:tcMar>
              <w:top w:type="dxa" w:w="60"/>
              <w:left w:type="dxa" w:w="100"/>
              <w:bottom w:type="dxa" w:w="60"/>
              <w:right w:type="dxa" w:w="100"/>
            </w:tcMar>
          </w:tcPr>
          <w:p>
            <w:pPr>
              <w:spacing w:after="0"/>
              <w:jc w:val="left"/>
            </w:pPr>
            <w:r>
              <w:t xml:space="preserve">[what is to be done, by whom]</w:t>
            </w:r>
          </w:p>
        </w:tc>
        <w:tc>
          <w:tcPr>
            <w:tcMar>
              <w:top w:type="dxa" w:w="60"/>
              <w:left w:type="dxa" w:w="100"/>
              <w:bottom w:type="dxa" w:w="60"/>
              <w:right w:type="dxa" w:w="100"/>
            </w:tcMar>
          </w:tcPr>
          <w:p>
            <w:pPr>
              <w:spacing w:after="0"/>
              <w:jc w:val="left"/>
            </w:pPr>
            <w:r>
              <w:t xml:space="preserve">[date]</w:t>
            </w:r>
          </w:p>
        </w:tc>
        <w:tc>
          <w:tcPr>
            <w:tcMar>
              <w:top w:type="dxa" w:w="60"/>
              <w:left w:type="dxa" w:w="100"/>
              <w:bottom w:type="dxa" w:w="60"/>
              <w:right w:type="dxa" w:w="100"/>
            </w:tcMar>
          </w:tcPr>
          <w:p>
            <w:pPr>
              <w:spacing w:after="0"/>
              <w:jc w:val="left"/>
            </w:pPr>
            <w:r>
              <w:t xml:space="preserve">[open / in progress]</w:t>
            </w:r>
          </w:p>
        </w:tc>
      </w:tr>
    </w:tbl>
    <w:p>
      <w:pPr>
        <w:spacing w:after="140"/>
      </w:pPr>
    </w:p>
    <w:p>
      <w:pPr>
        <w:pStyle w:val="Heading2"/>
        <w:spacing w:after="120" w:before="220"/>
      </w:pPr>
      <w:r>
        <w:t xml:space="preserve">Decisions with no follow-up open</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256"/>
        <w:gridCol w:w="2256"/>
        <w:gridCol w:w="2256"/>
        <w:gridCol w:w="2256"/>
      </w:tblGrid>
      <w:tr>
        <w:trPr>
          <w:tblHeader/>
        </w:trPr>
        <w:tc>
          <w:tcPr>
            <w:shd w:fill="F2F2F2"/>
            <w:tcMar>
              <w:top w:type="dxa" w:w="60"/>
              <w:left w:type="dxa" w:w="100"/>
              <w:bottom w:type="dxa" w:w="60"/>
              <w:right w:type="dxa" w:w="100"/>
            </w:tcMar>
          </w:tcPr>
          <w:p>
            <w:pPr>
              <w:spacing w:after="0"/>
              <w:jc w:val="left"/>
            </w:pPr>
            <w:r>
              <w:rPr>
                <w:b/>
                <w:bCs/>
              </w:rPr>
              <w:t xml:space="preserve">Decision</w:t>
            </w:r>
          </w:p>
        </w:tc>
        <w:tc>
          <w:tcPr>
            <w:shd w:fill="F2F2F2"/>
            <w:tcMar>
              <w:top w:type="dxa" w:w="60"/>
              <w:left w:type="dxa" w:w="100"/>
              <w:bottom w:type="dxa" w:w="60"/>
              <w:right w:type="dxa" w:w="100"/>
            </w:tcMar>
          </w:tcPr>
          <w:p>
            <w:pPr>
              <w:spacing w:after="0"/>
              <w:jc w:val="left"/>
            </w:pPr>
            <w:r>
              <w:rPr>
                <w:b/>
                <w:bCs/>
              </w:rPr>
              <w:t xml:space="preserve">Decided (date, record)</w:t>
            </w:r>
          </w:p>
        </w:tc>
        <w:tc>
          <w:tcPr>
            <w:shd w:fill="F2F2F2"/>
            <w:tcMar>
              <w:top w:type="dxa" w:w="60"/>
              <w:left w:type="dxa" w:w="100"/>
              <w:bottom w:type="dxa" w:w="60"/>
              <w:right w:type="dxa" w:w="100"/>
            </w:tcMar>
          </w:tcPr>
          <w:p>
            <w:pPr>
              <w:spacing w:after="0"/>
              <w:jc w:val="left"/>
            </w:pPr>
            <w:r>
              <w:rPr>
                <w:b/>
                <w:bCs/>
              </w:rPr>
              <w:t xml:space="preserve">Since</w:t>
            </w:r>
          </w:p>
        </w:tc>
        <w:tc>
          <w:tcPr>
            <w:shd w:fill="F2F2F2"/>
            <w:tcMar>
              <w:top w:type="dxa" w:w="60"/>
              <w:left w:type="dxa" w:w="100"/>
              <w:bottom w:type="dxa" w:w="60"/>
              <w:right w:type="dxa" w:w="100"/>
            </w:tcMar>
          </w:tcPr>
          <w:p>
            <w:pPr>
              <w:spacing w:after="0"/>
              <w:jc w:val="left"/>
            </w:pPr>
            <w:r>
              <w:rPr>
                <w:b/>
                <w:bCs/>
              </w:rPr>
              <w:t xml:space="preserve">Note</w:t>
            </w:r>
          </w:p>
        </w:tc>
      </w:tr>
      <w:tr>
        <w:trPr>
          <w:tblHeader w:val="false"/>
        </w:trPr>
        <w:tc>
          <w:tcPr>
            <w:tcMar>
              <w:top w:type="dxa" w:w="60"/>
              <w:left w:type="dxa" w:w="100"/>
              <w:bottom w:type="dxa" w:w="60"/>
              <w:right w:type="dxa" w:w="100"/>
            </w:tcMar>
          </w:tcPr>
          <w:p>
            <w:pPr>
              <w:spacing w:after="0"/>
              <w:jc w:val="left"/>
            </w:pPr>
            <w:r>
              <w:t xml:space="preserve">[the decision in full]</w:t>
            </w:r>
          </w:p>
        </w:tc>
        <w:tc>
          <w:tcPr>
            <w:tcMar>
              <w:top w:type="dxa" w:w="60"/>
              <w:left w:type="dxa" w:w="100"/>
              <w:bottom w:type="dxa" w:w="60"/>
              <w:right w:type="dxa" w:w="100"/>
            </w:tcMar>
          </w:tcPr>
          <w:p>
            <w:pPr>
              <w:spacing w:after="0"/>
              <w:jc w:val="left"/>
            </w:pPr>
            <w:r>
              <w:t xml:space="preserve">[date, meeting and item]</w:t>
            </w:r>
          </w:p>
        </w:tc>
        <w:tc>
          <w:tcPr>
            <w:tcMar>
              <w:top w:type="dxa" w:w="60"/>
              <w:left w:type="dxa" w:w="100"/>
              <w:bottom w:type="dxa" w:w="60"/>
              <w:right w:type="dxa" w:w="100"/>
            </w:tcMar>
          </w:tcPr>
          <w:p>
            <w:pPr>
              <w:spacing w:after="0"/>
              <w:jc w:val="left"/>
            </w:pPr>
            <w:r>
              <w:t xml:space="preserve">[date]</w:t>
            </w:r>
          </w:p>
        </w:tc>
        <w:tc>
          <w:tcPr>
            <w:tcMar>
              <w:top w:type="dxa" w:w="60"/>
              <w:left w:type="dxa" w:w="100"/>
              <w:bottom w:type="dxa" w:w="60"/>
              <w:right w:type="dxa" w:w="100"/>
            </w:tcMar>
          </w:tcPr>
          <w:p>
            <w:pPr>
              <w:spacing w:after="0"/>
              <w:jc w:val="left"/>
            </w:pPr>
            <w:r>
              <w:t xml:space="preserve">[e.g. follow-up done / approval, no follow-up needed]</w:t>
            </w:r>
          </w:p>
        </w:tc>
      </w:tr>
      <w:tr>
        <w:trPr>
          <w:tblHeader w:val="false"/>
        </w:trPr>
        <w:tc>
          <w:tcPr>
            <w:tcMar>
              <w:top w:type="dxa" w:w="60"/>
              <w:left w:type="dxa" w:w="100"/>
              <w:bottom w:type="dxa" w:w="60"/>
              <w:right w:type="dxa" w:w="100"/>
            </w:tcMar>
          </w:tcPr>
          <w:p>
            <w:pPr>
              <w:spacing w:after="0"/>
              <w:jc w:val="left"/>
            </w:pPr>
            <w:r>
              <w:t xml:space="preserve">[the decision in full]</w:t>
            </w:r>
          </w:p>
        </w:tc>
        <w:tc>
          <w:tcPr>
            <w:tcMar>
              <w:top w:type="dxa" w:w="60"/>
              <w:left w:type="dxa" w:w="100"/>
              <w:bottom w:type="dxa" w:w="60"/>
              <w:right w:type="dxa" w:w="100"/>
            </w:tcMar>
          </w:tcPr>
          <w:p>
            <w:pPr>
              <w:spacing w:after="0"/>
              <w:jc w:val="left"/>
            </w:pPr>
            <w:r>
              <w:t xml:space="preserve">[date, meeting and item]</w:t>
            </w:r>
          </w:p>
        </w:tc>
        <w:tc>
          <w:tcPr>
            <w:tcMar>
              <w:top w:type="dxa" w:w="60"/>
              <w:left w:type="dxa" w:w="100"/>
              <w:bottom w:type="dxa" w:w="60"/>
              <w:right w:type="dxa" w:w="100"/>
            </w:tcMar>
          </w:tcPr>
          <w:p>
            <w:pPr>
              <w:spacing w:after="0"/>
              <w:jc w:val="left"/>
            </w:pPr>
            <w:r>
              <w:t xml:space="preserve">[date]</w:t>
            </w:r>
          </w:p>
        </w:tc>
        <w:tc>
          <w:tcPr>
            <w:tcMar>
              <w:top w:type="dxa" w:w="60"/>
              <w:left w:type="dxa" w:w="100"/>
              <w:bottom w:type="dxa" w:w="60"/>
              <w:right w:type="dxa" w:w="100"/>
            </w:tcMar>
          </w:tcPr>
          <w:p>
            <w:pPr>
              <w:spacing w:after="0"/>
              <w:jc w:val="left"/>
            </w:pPr>
            <w:r>
              <w:t xml:space="preserve">[e.g. replaced by the decision of [date]]</w:t>
            </w:r>
          </w:p>
        </w:tc>
      </w:tr>
    </w:tbl>
    <w:p>
      <w:pPr>
        <w:spacing w:after="140"/>
      </w:pPr>
    </w:p>
    <w:p>
      <w:pPr>
        <w:pStyle w:val="Heading2"/>
        <w:spacing w:after="120" w:before="220"/>
      </w:pPr>
      <w:r>
        <w:t xml:space="preserve">Status key</w:t>
      </w:r>
    </w:p>
    <w:p>
      <w:pPr>
        <w:spacing w:after="140"/>
        <w:jc w:val="left"/>
      </w:pPr>
      <w:r>
        <w:t xml:space="preserve">Open: decided, follow-up not yet started.</w:t>
      </w:r>
    </w:p>
    <w:p>
      <w:pPr>
        <w:spacing w:after="140"/>
        <w:jc w:val="left"/>
      </w:pPr>
      <w:r>
        <w:t xml:space="preserve">In progress: follow-up under way.</w:t>
      </w:r>
    </w:p>
    <w:p>
      <w:pPr>
        <w:spacing w:after="140"/>
        <w:jc w:val="left"/>
      </w:pPr>
      <w:r>
        <w:t xml:space="preserve">When the follow-up is done, or none was needed, move the decision to the second table. The decision itself stays in force until the board changes it.</w:t>
      </w:r>
    </w:p>
    <w:p>
      <w:pPr>
        <w:spacing w:after="140"/>
        <w:jc w:val="left"/>
      </w:pPr>
      <w:r>
        <w:t xml:space="preserve">[If a decision is changed or replaced by a later one, note it in the second table, and add the new decision as a row of its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000000"/>
      <w:sz w:val="32"/>
      <w:szCs w:val="32"/>
    </w:rPr>
  </w:style>
  <w:style w:type="paragraph" w:styleId="Heading2">
    <w:name w:val="Heading 2"/>
    <w:basedOn w:val="Normal"/>
    <w:next w:val="Normal"/>
    <w:qFormat/>
    <w:rPr>
      <w:rFonts w:ascii="Calibri" w:cs="Calibri" w:eastAsia="Calibri" w:hAnsi="Calibri"/>
      <w:b/>
      <w:bCs/>
      <w:color w:val="000000"/>
      <w:sz w:val="26"/>
      <w:szCs w:val="26"/>
    </w:rPr>
  </w:style>
  <w:style w:type="paragraph" w:styleId="Heading3">
    <w:name w:val="Heading 3"/>
    <w:basedOn w:val="Normal"/>
    <w:next w:val="Normal"/>
    <w:qFormat/>
    <w:rPr>
      <w:rFonts w:ascii="Calibri" w:cs="Calibri" w:eastAsia="Calibri" w:hAnsi="Calibri"/>
      <w:b/>
      <w:bCs/>
      <w:color w:val="000000"/>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2026-10-28T17:37:00.003Z</dcterms:created>
  <dcterms:modified xsi:type="dcterms:W3CDTF">2026-10-28T17:37:00.003Z</dcterms:modified>
</cp:coreProperties>
</file>

<file path=docProps/custom.xml><?xml version="1.0" encoding="utf-8"?>
<Properties xmlns="http://schemas.openxmlformats.org/officeDocument/2006/custom-properties" xmlns:vt="http://schemas.openxmlformats.org/officeDocument/2006/docPropsVTypes"/>
</file>