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Kravprofil för styrelseledamot</w:t>
      </w:r>
    </w:p>
    <w:p>
      <w:pPr>
        <w:spacing w:after="140"/>
        <w:jc w:val="left"/>
      </w:pPr>
      <w:r>
        <w:t xml:space="preserve">[Organisationens namn] (org.nr [xxxxxx-xxxx], om organisationen har ett)</w:t>
      </w:r>
    </w:p>
    <w:p>
      <w:pPr>
        <w:spacing w:after="140"/>
        <w:jc w:val="left"/>
      </w:pPr>
      <w:r>
        <w:t xml:space="preserve">Framtagen av [namn eller organ], datum [ÅÅÅÅ-MM-DD]</w:t>
      </w:r>
    </w:p>
    <w:p>
      <w:pPr>
        <w:pStyle w:val="Heading2"/>
        <w:spacing w:after="120" w:before="220"/>
      </w:pPr>
      <w:r>
        <w:t xml:space="preserve">1. Varför rekryterar vi?</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4513"/>
        <w:gridCol w:w="4513"/>
      </w:tblGrid>
      <w:tr>
        <w:trPr>
          <w:tblHeader/>
        </w:trPr>
        <w:tc>
          <w:tcPr>
            <w:shd w:fill="F2F2F2"/>
            <w:tcMar>
              <w:top w:type="dxa" w:w="60"/>
              <w:left w:type="dxa" w:w="100"/>
              <w:bottom w:type="dxa" w:w="60"/>
              <w:right w:type="dxa" w:w="100"/>
            </w:tcMar>
          </w:tcPr>
          <w:p>
            <w:pPr>
              <w:spacing w:after="0"/>
              <w:jc w:val="left"/>
            </w:pPr>
            <w:r>
              <w:rPr>
                <w:b/>
                <w:bCs/>
              </w:rPr>
              <w:t xml:space="preserve">Skäl</w:t>
            </w:r>
          </w:p>
        </w:tc>
        <w:tc>
          <w:tcPr>
            <w:shd w:fill="F2F2F2"/>
            <w:tcMar>
              <w:top w:type="dxa" w:w="60"/>
              <w:left w:type="dxa" w:w="100"/>
              <w:bottom w:type="dxa" w:w="60"/>
              <w:right w:type="dxa" w:w="100"/>
            </w:tcMar>
          </w:tcPr>
          <w:p>
            <w:pPr>
              <w:spacing w:after="0"/>
              <w:jc w:val="left"/>
            </w:pPr>
            <w:r>
              <w:rPr>
                <w:b/>
                <w:bCs/>
              </w:rPr>
              <w:t xml:space="preserve">Markera</w:t>
            </w:r>
          </w:p>
        </w:tc>
      </w:tr>
      <w:tr>
        <w:trPr>
          <w:tblHeader w:val="false"/>
        </w:trPr>
        <w:tc>
          <w:tcPr>
            <w:tcMar>
              <w:top w:type="dxa" w:w="60"/>
              <w:left w:type="dxa" w:w="100"/>
              <w:bottom w:type="dxa" w:w="60"/>
              <w:right w:type="dxa" w:w="100"/>
            </w:tcMar>
          </w:tcPr>
          <w:p>
            <w:pPr>
              <w:spacing w:after="0"/>
              <w:jc w:val="left"/>
            </w:pPr>
            <w:r>
              <w:t xml:space="preserve">Ersätta en avgående ledamot</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Tillföra ny strategisk kompetens</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Förstärka befintlig kompetens</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Förändrad strategi eller utvecklingsfas</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Förändrad ägar- eller huvudmannasituation</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Annat: [beskriv]</w:t>
            </w: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2. Organisationens situation</w:t>
      </w:r>
    </w:p>
    <w:p>
      <w:pPr>
        <w:spacing w:after="140"/>
        <w:jc w:val="left"/>
      </w:pPr>
      <w:r>
        <w:rPr>
          <w:b/>
          <w:bCs/>
        </w:rPr>
        <w:t xml:space="preserve">Viktigaste strategiska frågor de kommande tre till fem åren</w:t>
      </w:r>
    </w:p>
    <w:p>
      <w:pPr>
        <w:spacing w:after="140"/>
        <w:jc w:val="left"/>
      </w:pPr>
      <w:r>
        <w:t xml:space="preserve">[Skriv här]</w:t>
      </w:r>
    </w:p>
    <w:p>
      <w:pPr>
        <w:spacing w:after="140"/>
        <w:jc w:val="left"/>
      </w:pPr>
      <w:r>
        <w:rPr>
          <w:b/>
          <w:bCs/>
        </w:rPr>
        <w:t xml:space="preserve">Viktigaste risker och förändringar</w:t>
      </w:r>
    </w:p>
    <w:p>
      <w:pPr>
        <w:spacing w:after="140"/>
        <w:jc w:val="left"/>
      </w:pPr>
      <w:r>
        <w:t xml:space="preserve">[Skriv här]</w:t>
      </w:r>
    </w:p>
    <w:p>
      <w:pPr>
        <w:spacing w:after="140"/>
        <w:jc w:val="left"/>
      </w:pPr>
      <w:r>
        <w:rPr>
          <w:b/>
          <w:bCs/>
        </w:rPr>
        <w:t xml:space="preserve">Kompetensgap i den nuvarande styrelsen</w:t>
      </w:r>
    </w:p>
    <w:p>
      <w:pPr>
        <w:spacing w:after="140"/>
        <w:jc w:val="left"/>
      </w:pPr>
      <w:r>
        <w:t xml:space="preserve">[Skriv här]</w:t>
      </w:r>
    </w:p>
    <w:p>
      <w:pPr>
        <w:spacing w:after="140"/>
        <w:jc w:val="left"/>
      </w:pPr>
      <w:r>
        <w:rPr>
          <w:b/>
          <w:bCs/>
        </w:rPr>
        <w:t xml:space="preserve">Särskilda krav på styrelsens sammansättning</w:t>
      </w:r>
    </w:p>
    <w:p>
      <w:pPr>
        <w:spacing w:after="140"/>
        <w:jc w:val="left"/>
      </w:pPr>
      <w:r>
        <w:t xml:space="preserve">[Ange bara krav som gäller er organisation, exempelvis bosättning, medlemskap, oberoende, arbetstagarrepresentation eller andra krav enligt lag, styrdokument eller tillämplig självreglering.]</w:t>
      </w:r>
    </w:p>
    <w:p>
      <w:pPr>
        <w:pStyle w:val="Heading2"/>
        <w:spacing w:after="120" w:before="220"/>
      </w:pPr>
      <w:r>
        <w:t xml:space="preserve">3. Krav på nästa ledamot</w:t>
      </w:r>
    </w:p>
    <w:p>
      <w:pPr>
        <w:pStyle w:val="Heading3"/>
        <w:spacing w:after="100" w:before="200"/>
      </w:pPr>
      <w:r>
        <w:t xml:space="preserve">Måste ha</w:t>
      </w:r>
    </w:p>
    <w:p>
      <w:pPr>
        <w:pStyle w:val="ListParagraph"/>
        <w:numPr>
          <w:ilvl w:val="0"/>
          <w:numId w:val="1"/>
        </w:numPr>
        <w:spacing w:after="60"/>
      </w:pPr>
      <w:r>
        <w:t xml:space="preserve">[Erfarenhet eller kompetens]</w:t>
      </w:r>
    </w:p>
    <w:p>
      <w:pPr>
        <w:pStyle w:val="ListParagraph"/>
        <w:numPr>
          <w:ilvl w:val="0"/>
          <w:numId w:val="1"/>
        </w:numPr>
        <w:spacing w:after="60"/>
      </w:pPr>
      <w:r>
        <w:t xml:space="preserve">[Erfarenhet eller kompetens]</w:t>
      </w:r>
    </w:p>
    <w:p>
      <w:pPr>
        <w:pStyle w:val="ListParagraph"/>
        <w:numPr>
          <w:ilvl w:val="0"/>
          <w:numId w:val="1"/>
        </w:numPr>
        <w:spacing w:after="60"/>
      </w:pPr>
      <w:r>
        <w:t xml:space="preserve">[Erfarenhet eller kompetens]</w:t>
      </w:r>
    </w:p>
    <w:p>
      <w:pPr>
        <w:pStyle w:val="Heading3"/>
        <w:spacing w:after="100" w:before="200"/>
      </w:pPr>
      <w:r>
        <w:t xml:space="preserve">Meriterande</w:t>
      </w:r>
    </w:p>
    <w:p>
      <w:pPr>
        <w:pStyle w:val="ListParagraph"/>
        <w:numPr>
          <w:ilvl w:val="0"/>
          <w:numId w:val="1"/>
        </w:numPr>
        <w:spacing w:after="60"/>
      </w:pPr>
      <w:r>
        <w:t xml:space="preserve">[Erfarenhet eller kompetens]</w:t>
      </w:r>
    </w:p>
    <w:p>
      <w:pPr>
        <w:pStyle w:val="ListParagraph"/>
        <w:numPr>
          <w:ilvl w:val="0"/>
          <w:numId w:val="1"/>
        </w:numPr>
        <w:spacing w:after="60"/>
      </w:pPr>
      <w:r>
        <w:t xml:space="preserve">[Erfarenhet eller kompetens]</w:t>
      </w:r>
    </w:p>
    <w:p>
      <w:pPr>
        <w:pStyle w:val="ListParagraph"/>
        <w:numPr>
          <w:ilvl w:val="0"/>
          <w:numId w:val="1"/>
        </w:numPr>
        <w:spacing w:after="60"/>
      </w:pPr>
      <w:r>
        <w:t xml:space="preserve">[Erfarenhet eller kompetens]</w:t>
      </w:r>
    </w:p>
    <w:p>
      <w:pPr>
        <w:pStyle w:val="Heading3"/>
        <w:spacing w:after="100" w:before="200"/>
      </w:pPr>
      <w:r>
        <w:t xml:space="preserve">Personliga egenskaper</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4513"/>
        <w:gridCol w:w="4513"/>
      </w:tblGrid>
      <w:tr>
        <w:trPr>
          <w:tblHeader/>
        </w:trPr>
        <w:tc>
          <w:tcPr>
            <w:shd w:fill="F2F2F2"/>
            <w:tcMar>
              <w:top w:type="dxa" w:w="60"/>
              <w:left w:type="dxa" w:w="100"/>
              <w:bottom w:type="dxa" w:w="60"/>
              <w:right w:type="dxa" w:w="100"/>
            </w:tcMar>
          </w:tcPr>
          <w:p>
            <w:pPr>
              <w:spacing w:after="0"/>
              <w:jc w:val="left"/>
            </w:pPr>
            <w:r>
              <w:rPr>
                <w:b/>
                <w:bCs/>
              </w:rPr>
              <w:t xml:space="preserve">Egenskap</w:t>
            </w:r>
          </w:p>
        </w:tc>
        <w:tc>
          <w:tcPr>
            <w:shd w:fill="F2F2F2"/>
            <w:tcMar>
              <w:top w:type="dxa" w:w="60"/>
              <w:left w:type="dxa" w:w="100"/>
              <w:bottom w:type="dxa" w:w="60"/>
              <w:right w:type="dxa" w:w="100"/>
            </w:tcMar>
          </w:tcPr>
          <w:p>
            <w:pPr>
              <w:spacing w:after="0"/>
              <w:jc w:val="left"/>
            </w:pPr>
            <w:r>
              <w:rPr>
                <w:b/>
                <w:bCs/>
              </w:rPr>
              <w:t xml:space="preserve">Markera</w:t>
            </w:r>
          </w:p>
        </w:tc>
      </w:tr>
      <w:tr>
        <w:trPr>
          <w:tblHeader w:val="false"/>
        </w:trPr>
        <w:tc>
          <w:tcPr>
            <w:tcMar>
              <w:top w:type="dxa" w:w="60"/>
              <w:left w:type="dxa" w:w="100"/>
              <w:bottom w:type="dxa" w:w="60"/>
              <w:right w:type="dxa" w:w="100"/>
            </w:tcMar>
          </w:tcPr>
          <w:p>
            <w:pPr>
              <w:spacing w:after="0"/>
              <w:jc w:val="left"/>
            </w:pPr>
            <w:r>
              <w:t xml:space="preserve">Integritet och gott omdöme</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Konstruktivt ifrågasättande</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Lyssnande och samarbetsförmåga</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Strategiskt perspektiv</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Förmåga att hantera komplexitet och osäkerhet</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Annat: [beskriv]</w:t>
            </w: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4. Praktiska förutsättningar</w:t>
      </w:r>
    </w:p>
    <w:p>
      <w:pPr>
        <w:spacing w:after="140"/>
        <w:jc w:val="left"/>
      </w:pPr>
      <w:r>
        <w:rPr>
          <w:b/>
          <w:bCs/>
        </w:rPr>
        <w:t xml:space="preserve">Förväntad tidsåtgång:</w:t>
      </w:r>
      <w:r>
        <w:t xml:space="preserve"> [Skriv här]</w:t>
      </w:r>
    </w:p>
    <w:p>
      <w:pPr>
        <w:spacing w:after="140"/>
        <w:jc w:val="left"/>
      </w:pPr>
      <w:r>
        <w:rPr>
          <w:b/>
          <w:bCs/>
        </w:rPr>
        <w:t xml:space="preserve">Mötesfrekvens och särskilt arbetstyngda perioder:</w:t>
      </w:r>
      <w:r>
        <w:t xml:space="preserve"> [Skriv här]</w:t>
      </w:r>
    </w:p>
    <w:p>
      <w:pPr>
        <w:spacing w:after="140"/>
        <w:jc w:val="left"/>
      </w:pPr>
      <w:r>
        <w:rPr>
          <w:b/>
          <w:bCs/>
        </w:rPr>
        <w:t xml:space="preserve">Geografiska eller språkliga krav:</w:t>
      </w:r>
      <w:r>
        <w:t xml:space="preserve"> [Skriv här]</w:t>
      </w:r>
    </w:p>
    <w:p>
      <w:pPr>
        <w:spacing w:after="140"/>
        <w:jc w:val="left"/>
      </w:pPr>
      <w:r>
        <w:rPr>
          <w:b/>
          <w:bCs/>
        </w:rPr>
        <w:t xml:space="preserve">Möjliga intressekonflikter att beakta:</w:t>
      </w:r>
      <w:r>
        <w:t xml:space="preserve"> [Skriv här]</w:t>
      </w:r>
    </w:p>
    <w:p>
      <w:pPr>
        <w:pStyle w:val="Heading2"/>
        <w:spacing w:after="120" w:before="220"/>
      </w:pPr>
      <w:r>
        <w:t xml:space="preserve">5. Kandidatbedömning</w:t>
      </w:r>
    </w:p>
    <w:p>
      <w:pPr>
        <w:spacing w:after="140"/>
        <w:jc w:val="left"/>
      </w:pPr>
      <w:r>
        <w:t xml:space="preserve">Avsnitt ett till fyra utgör kravprofilen. Kopiera avsnitt fem till sju till ett separat arbetsunderlag innan kandidatnamn eller bedömningar fylls i. Överför de kriterier som ska användas från kravprofilen och lägg till en tabellrad per kriterium. Markera vilka kriterier som är absoluta krav. Vikta bara meriterande kriterier på en skala där ett är låg vikt och fem är hög vikt. Gör detta innan kandidater bedöms. Bedöm absoluta krav som uppfyllda eller inte uppfyllda. En kandidat som inte uppfyller ett absolut krav går inte vidare till den viktade jämförelsen. Om ett absolut krav behöver ändras ska den som ansvarar för kravprofilen fastställa den ändrade versionen innan bedömningen fortsätter. Därefter ska samtliga kandidater bedömas mot den ändrade kravprofilen. Poängsätt meriterande kriterier från ett till fem, där ett är svag matchning och fem är mycket stark matchning. Bestäm innan bedömningen hur vikt och poäng ska användas i den samlade jämförelsen. Använd ett nytt exemplar av tabellen om kriterierna inte ryms.</w:t>
      </w:r>
    </w:p>
    <w:p>
      <w:pPr>
        <w:spacing w:after="140"/>
        <w:jc w:val="left"/>
      </w:pPr>
      <w:r>
        <w:rPr>
          <w:b/>
          <w:bCs/>
        </w:rPr>
        <w:t xml:space="preserve">Personuppgifter:</w:t>
      </w:r>
      <w:r>
        <w:t xml:space="preserve"> säkerställ rättslig grund och informera kandidaten om hur uppgifterna används. Dokumentera bara sakliga och nödvändiga uppgifter. Begränsa åtkomsten. Radera eller avidentifiera underlaget när det inte längre behövs.</w:t>
      </w:r>
    </w:p>
    <w:p>
      <w:pPr>
        <w:spacing w:after="140"/>
        <w:jc w:val="left"/>
      </w:pPr>
      <w:r>
        <w:t xml:space="preserve">Tabellen strukturerar samtalet, den räknar inte fram ett svar.</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1289"/>
        <w:gridCol w:w="1289"/>
        <w:gridCol w:w="1289"/>
        <w:gridCol w:w="1289"/>
        <w:gridCol w:w="1289"/>
        <w:gridCol w:w="1289"/>
        <w:gridCol w:w="1289"/>
      </w:tblGrid>
      <w:tr>
        <w:trPr>
          <w:tblHeader/>
        </w:trPr>
        <w:tc>
          <w:tcPr>
            <w:shd w:fill="F2F2F2"/>
            <w:tcMar>
              <w:top w:type="dxa" w:w="60"/>
              <w:left w:type="dxa" w:w="100"/>
              <w:bottom w:type="dxa" w:w="60"/>
              <w:right w:type="dxa" w:w="100"/>
            </w:tcMar>
          </w:tcPr>
          <w:p>
            <w:pPr>
              <w:spacing w:after="0"/>
              <w:jc w:val="left"/>
            </w:pPr>
            <w:r>
              <w:rPr>
                <w:b/>
                <w:bCs/>
              </w:rPr>
              <w:t xml:space="preserve">Kriterium</w:t>
            </w:r>
          </w:p>
        </w:tc>
        <w:tc>
          <w:tcPr>
            <w:shd w:fill="F2F2F2"/>
            <w:tcMar>
              <w:top w:type="dxa" w:w="60"/>
              <w:left w:type="dxa" w:w="100"/>
              <w:bottom w:type="dxa" w:w="60"/>
              <w:right w:type="dxa" w:w="100"/>
            </w:tcMar>
          </w:tcPr>
          <w:p>
            <w:pPr>
              <w:spacing w:after="0"/>
              <w:jc w:val="left"/>
            </w:pPr>
            <w:r>
              <w:rPr>
                <w:b/>
                <w:bCs/>
              </w:rPr>
              <w:t xml:space="preserve">Typ: krav eller meriterande</w:t>
            </w:r>
          </w:p>
        </w:tc>
        <w:tc>
          <w:tcPr>
            <w:shd w:fill="F2F2F2"/>
            <w:tcMar>
              <w:top w:type="dxa" w:w="60"/>
              <w:left w:type="dxa" w:w="100"/>
              <w:bottom w:type="dxa" w:w="60"/>
              <w:right w:type="dxa" w:w="100"/>
            </w:tcMar>
          </w:tcPr>
          <w:p>
            <w:pPr>
              <w:spacing w:after="0"/>
              <w:jc w:val="left"/>
            </w:pPr>
            <w:r>
              <w:rPr>
                <w:b/>
                <w:bCs/>
              </w:rPr>
              <w:t xml:space="preserve">Vikt 1–5 för meriterande</w:t>
            </w:r>
          </w:p>
        </w:tc>
        <w:tc>
          <w:tcPr>
            <w:shd w:fill="F2F2F2"/>
            <w:tcMar>
              <w:top w:type="dxa" w:w="60"/>
              <w:left w:type="dxa" w:w="100"/>
              <w:bottom w:type="dxa" w:w="60"/>
              <w:right w:type="dxa" w:w="100"/>
            </w:tcMar>
          </w:tcPr>
          <w:p>
            <w:pPr>
              <w:spacing w:after="0"/>
              <w:jc w:val="left"/>
            </w:pPr>
            <w:r>
              <w:rPr>
                <w:b/>
                <w:bCs/>
              </w:rPr>
              <w:t xml:space="preserve">Kandidat A: ja/nej eller 1–5</w:t>
            </w:r>
          </w:p>
        </w:tc>
        <w:tc>
          <w:tcPr>
            <w:shd w:fill="F2F2F2"/>
            <w:tcMar>
              <w:top w:type="dxa" w:w="60"/>
              <w:left w:type="dxa" w:w="100"/>
              <w:bottom w:type="dxa" w:w="60"/>
              <w:right w:type="dxa" w:w="100"/>
            </w:tcMar>
          </w:tcPr>
          <w:p>
            <w:pPr>
              <w:spacing w:after="0"/>
              <w:jc w:val="left"/>
            </w:pPr>
            <w:r>
              <w:rPr>
                <w:b/>
                <w:bCs/>
              </w:rPr>
              <w:t xml:space="preserve">Kandidat B: ja/nej eller 1–5</w:t>
            </w:r>
          </w:p>
        </w:tc>
        <w:tc>
          <w:tcPr>
            <w:shd w:fill="F2F2F2"/>
            <w:tcMar>
              <w:top w:type="dxa" w:w="60"/>
              <w:left w:type="dxa" w:w="100"/>
              <w:bottom w:type="dxa" w:w="60"/>
              <w:right w:type="dxa" w:w="100"/>
            </w:tcMar>
          </w:tcPr>
          <w:p>
            <w:pPr>
              <w:spacing w:after="0"/>
              <w:jc w:val="left"/>
            </w:pPr>
            <w:r>
              <w:rPr>
                <w:b/>
                <w:bCs/>
              </w:rPr>
              <w:t xml:space="preserve">Kandidat C: ja/nej eller 1–5</w:t>
            </w:r>
          </w:p>
        </w:tc>
        <w:tc>
          <w:tcPr>
            <w:shd w:fill="F2F2F2"/>
            <w:tcMar>
              <w:top w:type="dxa" w:w="60"/>
              <w:left w:type="dxa" w:w="100"/>
              <w:bottom w:type="dxa" w:w="60"/>
              <w:right w:type="dxa" w:w="100"/>
            </w:tcMar>
          </w:tcPr>
          <w:p>
            <w:pPr>
              <w:spacing w:after="0"/>
              <w:jc w:val="left"/>
            </w:pPr>
            <w:r>
              <w:rPr>
                <w:b/>
                <w:bCs/>
              </w:rPr>
              <w:t xml:space="preserve">Belägg och kommentar</w:t>
            </w: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6. Referenser och kontrollfrågor</w:t>
      </w:r>
    </w:p>
    <w:p>
      <w:pPr>
        <w:pStyle w:val="ListParagraph"/>
        <w:numPr>
          <w:ilvl w:val="0"/>
          <w:numId w:val="1"/>
        </w:numPr>
        <w:spacing w:after="60"/>
      </w:pPr>
      <w:r>
        <w:t xml:space="preserve">Hur bidrar personen i ett styrelserum?</w:t>
      </w:r>
    </w:p>
    <w:p>
      <w:pPr>
        <w:pStyle w:val="ListParagraph"/>
        <w:numPr>
          <w:ilvl w:val="0"/>
          <w:numId w:val="1"/>
        </w:numPr>
        <w:spacing w:after="60"/>
      </w:pPr>
      <w:r>
        <w:t xml:space="preserve">Hur agerar personen vid oenighet?</w:t>
      </w:r>
    </w:p>
    <w:p>
      <w:pPr>
        <w:pStyle w:val="ListParagraph"/>
        <w:numPr>
          <w:ilvl w:val="0"/>
          <w:numId w:val="1"/>
        </w:numPr>
        <w:spacing w:after="60"/>
      </w:pPr>
      <w:r>
        <w:t xml:space="preserve">Hur väl förbereder sig personen?</w:t>
      </w:r>
    </w:p>
    <w:p>
      <w:pPr>
        <w:pStyle w:val="ListParagraph"/>
        <w:numPr>
          <w:ilvl w:val="0"/>
          <w:numId w:val="1"/>
        </w:numPr>
        <w:spacing w:after="60"/>
      </w:pPr>
      <w:r>
        <w:t xml:space="preserve">Kan personen skilja styrelsearbete från operativ ledning?</w:t>
      </w:r>
    </w:p>
    <w:p>
      <w:pPr>
        <w:pStyle w:val="ListParagraph"/>
        <w:numPr>
          <w:ilvl w:val="0"/>
          <w:numId w:val="1"/>
        </w:numPr>
        <w:spacing w:after="60"/>
      </w:pPr>
      <w:r>
        <w:t xml:space="preserve">Finns situationer där personen inte fungerat väl? Vad berodde det på?</w:t>
      </w:r>
    </w:p>
    <w:p>
      <w:pPr>
        <w:pStyle w:val="ListParagraph"/>
        <w:numPr>
          <w:ilvl w:val="0"/>
          <w:numId w:val="1"/>
        </w:numPr>
        <w:spacing w:after="60"/>
      </w:pPr>
      <w:r>
        <w:t xml:space="preserve">Finns förhållanden som kan innebära jäv eller andra intressekonflikter?</w:t>
      </w:r>
    </w:p>
    <w:p>
      <w:pPr>
        <w:pStyle w:val="ListParagraph"/>
        <w:numPr>
          <w:ilvl w:val="0"/>
          <w:numId w:val="1"/>
        </w:numPr>
        <w:spacing w:after="60"/>
      </w:pPr>
      <w:r>
        <w:t xml:space="preserve">Är kandidatens valbarhet och övriga behörighetskrav kontrollerade mot tillämplig lag och organisationens bolagsordning, stadgar eller stiftelseförordnande?</w:t>
      </w:r>
    </w:p>
    <w:p>
      <w:pPr>
        <w:pStyle w:val="Heading2"/>
        <w:spacing w:after="120" w:before="220"/>
      </w:pPr>
      <w:r>
        <w:t xml:space="preserve">7. Samlad rekommendation</w:t>
      </w:r>
    </w:p>
    <w:p>
      <w:pPr>
        <w:spacing w:after="140"/>
        <w:jc w:val="left"/>
      </w:pPr>
      <w:r>
        <w:t xml:space="preserve">[Skriv här]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2026-08-20T09:09:38.714Z</dcterms:created>
  <dcterms:modified xsi:type="dcterms:W3CDTF">2026-08-20T09:09:38.714Z</dcterms:modified>
</cp:coreProperties>
</file>

<file path=docProps/custom.xml><?xml version="1.0" encoding="utf-8"?>
<Properties xmlns="http://schemas.openxmlformats.org/officeDocument/2006/custom-properties" xmlns:vt="http://schemas.openxmlformats.org/officeDocument/2006/docPropsVTypes"/>
</file>